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6BF15C9F"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w:t>
      </w:r>
      <w:r w:rsidR="0057524F">
        <w:rPr>
          <w:rFonts w:ascii="Arial" w:hAnsi="Arial" w:cs="Arial"/>
          <w:b/>
          <w:bCs/>
          <w:sz w:val="28"/>
          <w:lang w:eastAsia="zh-CN"/>
        </w:rPr>
        <w:t>10</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4F5CEB" w:rsidRPr="004F5CEB">
        <w:rPr>
          <w:rFonts w:ascii="Arial" w:hAnsi="Arial" w:cs="Arial"/>
          <w:b/>
          <w:bCs/>
          <w:sz w:val="28"/>
        </w:rPr>
        <w:t>R1-220</w:t>
      </w:r>
      <w:r w:rsidR="002A2EBC">
        <w:rPr>
          <w:rFonts w:ascii="Arial" w:hAnsi="Arial" w:cs="Arial"/>
          <w:b/>
          <w:bCs/>
          <w:sz w:val="28"/>
        </w:rPr>
        <w:t>6009</w:t>
      </w:r>
      <w:r w:rsidR="008D6850">
        <w:rPr>
          <w:rFonts w:ascii="Arial" w:hAnsi="Arial" w:cs="Arial"/>
          <w:b/>
          <w:bCs/>
          <w:sz w:val="28"/>
        </w:rPr>
        <w:t xml:space="preserve"> </w:t>
      </w:r>
    </w:p>
    <w:p w14:paraId="403B549D" w14:textId="17D4F6CB" w:rsidR="00EA688C" w:rsidRPr="00D168C8" w:rsidRDefault="007871A0"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w:t>
      </w:r>
      <w:r w:rsidRPr="007871A0">
        <w:rPr>
          <w:rFonts w:ascii="Arial" w:eastAsia="MS Mincho" w:hAnsi="Arial" w:cs="Arial"/>
          <w:b/>
          <w:bCs/>
          <w:sz w:val="28"/>
          <w:vertAlign w:val="superscript"/>
          <w:lang w:eastAsia="ja-JP"/>
        </w:rPr>
        <w:t>h</w:t>
      </w:r>
      <w:r w:rsidRPr="007871A0">
        <w:rPr>
          <w:rFonts w:ascii="Arial" w:eastAsia="MS Mincho" w:hAnsi="Arial" w:cs="Arial"/>
          <w:b/>
          <w:bCs/>
          <w:sz w:val="28"/>
          <w:lang w:eastAsia="ja-JP"/>
        </w:rPr>
        <w:t>,</w:t>
      </w:r>
      <w:r w:rsidR="004F5CEB" w:rsidRPr="007871A0">
        <w:rPr>
          <w:rFonts w:ascii="Arial" w:eastAsia="MS Mincho" w:hAnsi="Arial" w:cs="Arial"/>
          <w:b/>
          <w:bCs/>
          <w:sz w:val="28"/>
          <w:lang w:eastAsia="ja-JP"/>
        </w:rPr>
        <w:t xml:space="preserve"> 2022</w:t>
      </w:r>
    </w:p>
    <w:p w14:paraId="77244845" w14:textId="77777777" w:rsidR="00121B70" w:rsidRPr="007D37AD" w:rsidRDefault="00121B70">
      <w:pPr>
        <w:pBdr>
          <w:top w:val="single" w:sz="4" w:space="0" w:color="auto"/>
        </w:pBdr>
        <w:spacing w:after="0"/>
        <w:jc w:val="left"/>
        <w:rPr>
          <w:b/>
          <w:bCs/>
          <w:sz w:val="16"/>
          <w:szCs w:val="16"/>
        </w:rPr>
      </w:pPr>
    </w:p>
    <w:p w14:paraId="45F57AEC" w14:textId="4406A2AC" w:rsidR="00121B70" w:rsidRDefault="009631F9">
      <w:pPr>
        <w:spacing w:after="60"/>
        <w:ind w:left="1555" w:hanging="1555"/>
        <w:jc w:val="left"/>
        <w:rPr>
          <w:rFonts w:eastAsia="MS PGothic"/>
          <w:b/>
          <w:lang w:eastAsia="zh-CN"/>
        </w:rPr>
      </w:pPr>
      <w:r w:rsidRPr="007D37AD">
        <w:rPr>
          <w:b/>
        </w:rPr>
        <w:t>Agenda Item:</w:t>
      </w:r>
      <w:r w:rsidRPr="007D37AD">
        <w:rPr>
          <w:b/>
        </w:rPr>
        <w:tab/>
      </w:r>
      <w:r w:rsidR="004F5CEB" w:rsidRPr="004F5CEB">
        <w:rPr>
          <w:b/>
        </w:rPr>
        <w:t>9.12.1</w:t>
      </w:r>
    </w:p>
    <w:p w14:paraId="75799350" w14:textId="77777777" w:rsidR="00121B70" w:rsidRDefault="009631F9">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Pr>
          <w:rFonts w:hint="eastAsia"/>
          <w:b/>
          <w:lang w:eastAsia="zh-CN"/>
        </w:rPr>
        <w:t xml:space="preserve"> Communications</w:t>
      </w:r>
    </w:p>
    <w:p w14:paraId="54154D43" w14:textId="6D377E92" w:rsidR="00121B70" w:rsidRDefault="009631F9">
      <w:pPr>
        <w:spacing w:after="60"/>
        <w:ind w:left="1555" w:hanging="1555"/>
        <w:jc w:val="left"/>
        <w:rPr>
          <w:b/>
          <w:lang w:eastAsia="zh-CN"/>
        </w:rPr>
      </w:pPr>
      <w:r>
        <w:rPr>
          <w:b/>
        </w:rPr>
        <w:t>Title:</w:t>
      </w:r>
      <w:r>
        <w:rPr>
          <w:b/>
        </w:rPr>
        <w:tab/>
      </w:r>
      <w:r w:rsidR="007871A0">
        <w:rPr>
          <w:b/>
        </w:rPr>
        <w:t>Discussion</w:t>
      </w:r>
      <w:r w:rsidR="005D41AF">
        <w:rPr>
          <w:b/>
        </w:rPr>
        <w:t xml:space="preserve"> on c</w:t>
      </w:r>
      <w:r w:rsidR="005D41AF" w:rsidRPr="005D41AF">
        <w:rPr>
          <w:b/>
        </w:rPr>
        <w:t>overage enhancement for NR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00FFDFE4" w14:textId="3A6C002A" w:rsidR="005B2F3D" w:rsidRDefault="00EE16A7" w:rsidP="005B2F3D">
      <w:pPr>
        <w:pStyle w:val="1"/>
        <w:rPr>
          <w:lang w:eastAsia="zh-CN"/>
        </w:rPr>
      </w:pPr>
      <w:r>
        <w:rPr>
          <w:rFonts w:hint="eastAsia"/>
          <w:lang w:eastAsia="zh-CN"/>
        </w:rPr>
        <w:t>Introduction</w:t>
      </w:r>
    </w:p>
    <w:p w14:paraId="716A772C" w14:textId="5D56E815" w:rsidR="00C30937" w:rsidRDefault="00CB46F0" w:rsidP="00EE16A7">
      <w:pPr>
        <w:rPr>
          <w:lang w:eastAsia="zh-CN"/>
        </w:rPr>
      </w:pPr>
      <w:r w:rsidRPr="00CB46F0">
        <w:rPr>
          <w:lang w:eastAsia="zh-CN"/>
        </w:rPr>
        <w:t xml:space="preserve">In </w:t>
      </w:r>
      <w:r w:rsidR="001C7D97">
        <w:rPr>
          <w:lang w:eastAsia="zh-CN"/>
        </w:rPr>
        <w:t>RAN#94_e</w:t>
      </w:r>
      <w:r w:rsidR="009E0902">
        <w:rPr>
          <w:lang w:eastAsia="zh-CN"/>
        </w:rPr>
        <w:t>,</w:t>
      </w:r>
      <w:r w:rsidR="001C7D97">
        <w:rPr>
          <w:lang w:eastAsia="zh-CN"/>
        </w:rPr>
        <w:t xml:space="preserve"> </w:t>
      </w:r>
      <w:r w:rsidR="00F43877">
        <w:rPr>
          <w:lang w:val="en-GB" w:eastAsia="zh-CN"/>
        </w:rPr>
        <w:t>t</w:t>
      </w:r>
      <w:r w:rsidR="00F43877" w:rsidRPr="0025353D">
        <w:rPr>
          <w:lang w:val="en-GB" w:eastAsia="zh-CN"/>
        </w:rPr>
        <w:t xml:space="preserve">he study on </w:t>
      </w:r>
      <w:r w:rsidR="00F43877">
        <w:rPr>
          <w:lang w:val="en-GB" w:eastAsia="zh-CN"/>
        </w:rPr>
        <w:t>c</w:t>
      </w:r>
      <w:r w:rsidR="00F43877" w:rsidRPr="00F43877">
        <w:rPr>
          <w:lang w:val="en-GB" w:eastAsia="zh-CN"/>
        </w:rPr>
        <w:t>overage enhancement</w:t>
      </w:r>
      <w:r w:rsidR="00F43877">
        <w:rPr>
          <w:lang w:val="en-GB" w:eastAsia="zh-CN"/>
        </w:rPr>
        <w:t xml:space="preserve"> to NR over NTN</w:t>
      </w:r>
      <w:r w:rsidR="00F43877" w:rsidRPr="0025353D">
        <w:rPr>
          <w:lang w:val="en-GB" w:eastAsia="zh-CN"/>
        </w:rPr>
        <w:t xml:space="preserve"> is approved in [1]</w:t>
      </w:r>
      <w:r w:rsidR="00F43877">
        <w:rPr>
          <w:lang w:val="en-GB" w:eastAsia="zh-CN"/>
        </w:rPr>
        <w:t>.</w:t>
      </w:r>
    </w:p>
    <w:tbl>
      <w:tblPr>
        <w:tblStyle w:val="aff1"/>
        <w:tblW w:w="0" w:type="auto"/>
        <w:tblLook w:val="04A0" w:firstRow="1" w:lastRow="0" w:firstColumn="1" w:lastColumn="0" w:noHBand="0" w:noVBand="1"/>
      </w:tblPr>
      <w:tblGrid>
        <w:gridCol w:w="9307"/>
      </w:tblGrid>
      <w:tr w:rsidR="001C7D97" w14:paraId="5368BA5A" w14:textId="77777777" w:rsidTr="001C7D97">
        <w:tc>
          <w:tcPr>
            <w:tcW w:w="9307" w:type="dxa"/>
          </w:tcPr>
          <w:p w14:paraId="6FD17C30"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4.1.1</w:t>
            </w:r>
            <w:r w:rsidRPr="001C7D97">
              <w:rPr>
                <w:rFonts w:eastAsia="等线"/>
                <w:bCs/>
                <w:sz w:val="20"/>
                <w:szCs w:val="20"/>
                <w:lang w:val="en-GB" w:eastAsia="en-GB"/>
              </w:rPr>
              <w:tab/>
              <w:t>Coverage enhancement</w:t>
            </w:r>
          </w:p>
          <w:p w14:paraId="52963FE3"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691DCA71"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36EC4F3B"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requirements, e.g., ITU limitation of power flux density.</w:t>
            </w:r>
          </w:p>
          <w:p w14:paraId="22A85FC7"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306F2ADD"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Have a 1-TU 6-month study phase focusing on the following (to derive clear &amp; limited scope):</w:t>
            </w:r>
          </w:p>
          <w:p w14:paraId="33CC2465"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399D14CD" w14:textId="77777777" w:rsidR="001C7D97" w:rsidRPr="001C7D97" w:rsidRDefault="001C7D97" w:rsidP="001F54D9">
            <w:pPr>
              <w:numPr>
                <w:ilvl w:val="0"/>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5A33DBB5" w14:textId="77777777" w:rsidR="001C7D97" w:rsidRPr="001C7D97" w:rsidRDefault="001C7D97" w:rsidP="001F54D9">
            <w:pPr>
              <w:numPr>
                <w:ilvl w:val="1"/>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VoIP and low-data rate services for commercial handset terminals</w:t>
            </w:r>
          </w:p>
          <w:p w14:paraId="1280836D"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673EA9D0"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bookmarkStart w:id="1" w:name="_Hlk90207880"/>
            <w:r w:rsidRPr="001C7D97">
              <w:rPr>
                <w:rFonts w:eastAsia="等线"/>
                <w:bCs/>
                <w:sz w:val="20"/>
                <w:szCs w:val="20"/>
                <w:lang w:val="en-GB" w:eastAsia="en-GB"/>
              </w:rPr>
              <w:t>The following items are shown as examples of areas to consider</w:t>
            </w:r>
            <w:r w:rsidRPr="001C7D97">
              <w:rPr>
                <w:rFonts w:eastAsia="等线"/>
                <w:sz w:val="20"/>
                <w:szCs w:val="20"/>
                <w:lang w:val="en-GB" w:eastAsia="en-GB"/>
              </w:rPr>
              <w:t xml:space="preserve"> </w:t>
            </w:r>
            <w:r w:rsidRPr="001C7D97">
              <w:rPr>
                <w:rFonts w:eastAsia="等线"/>
                <w:bCs/>
                <w:sz w:val="20"/>
                <w:szCs w:val="20"/>
                <w:lang w:val="en-GB" w:eastAsia="en-GB"/>
              </w:rPr>
              <w:t>in the next step of the study. The actual items for study will be based on the evaluation of coverage issues specific to NTN identified above.</w:t>
            </w:r>
            <w:bookmarkEnd w:id="1"/>
          </w:p>
          <w:p w14:paraId="6A0579C2"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6F1D0893" w14:textId="77777777" w:rsidR="001C7D97" w:rsidRPr="001C7D97" w:rsidRDefault="001C7D97" w:rsidP="001F54D9">
            <w:pPr>
              <w:numPr>
                <w:ilvl w:val="0"/>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 xml:space="preserve">NTN-specific repetitions enhancements beyond techniques covered in Rel-17 </w:t>
            </w:r>
            <w:proofErr w:type="spellStart"/>
            <w:r w:rsidRPr="001C7D97">
              <w:rPr>
                <w:rFonts w:eastAsia="等线"/>
                <w:bCs/>
                <w:sz w:val="20"/>
                <w:szCs w:val="20"/>
                <w:lang w:val="en-GB" w:eastAsia="en-GB"/>
              </w:rPr>
              <w:t>CovEnh</w:t>
            </w:r>
            <w:proofErr w:type="spellEnd"/>
            <w:r w:rsidRPr="001C7D97">
              <w:rPr>
                <w:rFonts w:eastAsia="等线"/>
                <w:bCs/>
                <w:sz w:val="20"/>
                <w:szCs w:val="20"/>
                <w:lang w:val="en-GB" w:eastAsia="en-GB"/>
              </w:rPr>
              <w:t xml:space="preserve"> WI for the relevant channels</w:t>
            </w:r>
          </w:p>
          <w:p w14:paraId="47DEEE55" w14:textId="77777777" w:rsidR="001C7D97" w:rsidRPr="001C7D97" w:rsidRDefault="001C7D97" w:rsidP="001F54D9">
            <w:pPr>
              <w:numPr>
                <w:ilvl w:val="0"/>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NTN-specific techniques for improved diversity and/or reduced polarization loss</w:t>
            </w:r>
          </w:p>
          <w:p w14:paraId="4E6A0154" w14:textId="77777777" w:rsidR="001C7D97" w:rsidRPr="001C7D97" w:rsidRDefault="001C7D97" w:rsidP="001F54D9">
            <w:pPr>
              <w:numPr>
                <w:ilvl w:val="0"/>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 xml:space="preserve">Improved performance of low-rate codecs in link budget limited situation including reducing RAN protocol overhead for </w:t>
            </w:r>
            <w:proofErr w:type="spellStart"/>
            <w:r w:rsidRPr="001C7D97">
              <w:rPr>
                <w:rFonts w:eastAsia="等线"/>
                <w:bCs/>
                <w:sz w:val="20"/>
                <w:szCs w:val="20"/>
                <w:lang w:val="en-GB" w:eastAsia="en-GB"/>
              </w:rPr>
              <w:t>VoNR</w:t>
            </w:r>
            <w:proofErr w:type="spellEnd"/>
          </w:p>
          <w:p w14:paraId="53C1D42C" w14:textId="77777777" w:rsidR="001C7D97" w:rsidRPr="001C7D97" w:rsidRDefault="001C7D97" w:rsidP="001F54D9">
            <w:pPr>
              <w:numPr>
                <w:ilvl w:val="1"/>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NOTE: Intent is not to introduce a new codec.</w:t>
            </w:r>
          </w:p>
          <w:p w14:paraId="4DF581F6"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2FC5D427" w14:textId="1386D8D5" w:rsidR="001C7D97" w:rsidRPr="001C7D97" w:rsidRDefault="001C7D97" w:rsidP="001C7D97">
            <w:pPr>
              <w:overflowPunct w:val="0"/>
              <w:snapToGrid/>
              <w:spacing w:after="0"/>
              <w:jc w:val="left"/>
              <w:textAlignment w:val="baseline"/>
              <w:rPr>
                <w:rFonts w:eastAsia="等线"/>
                <w:bCs/>
                <w:sz w:val="20"/>
                <w:szCs w:val="20"/>
                <w:lang w:val="en-GB" w:eastAsia="en-GB"/>
              </w:rPr>
            </w:pPr>
            <w:bookmarkStart w:id="2" w:name="_Hlk86407239"/>
            <w:r w:rsidRPr="001C7D97">
              <w:rPr>
                <w:rFonts w:eastAsia="等线"/>
                <w:bCs/>
                <w:sz w:val="20"/>
                <w:szCs w:val="20"/>
                <w:lang w:val="en-GB" w:eastAsia="en-GB"/>
              </w:rPr>
              <w:t>RAN to determine by RAN#97 (for RAN1 items) and RAN#98 (for RAN2 items) whether the study phase has identified any need for NTN-specific coverage enhancements in Rel-18</w:t>
            </w:r>
            <w:bookmarkEnd w:id="2"/>
            <w:r w:rsidRPr="001C7D97">
              <w:rPr>
                <w:rFonts w:eastAsia="等线"/>
                <w:bCs/>
                <w:sz w:val="20"/>
                <w:szCs w:val="20"/>
                <w:lang w:val="en-GB" w:eastAsia="en-GB"/>
              </w:rPr>
              <w:t>. If needed, the set of NTN-specific work item objectives will be updated.</w:t>
            </w:r>
          </w:p>
        </w:tc>
      </w:tr>
    </w:tbl>
    <w:p w14:paraId="2147783C" w14:textId="279775A4" w:rsidR="0067198E" w:rsidRDefault="0067198E" w:rsidP="0067198E">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w:t>
      </w:r>
      <w:r w:rsidR="00E3327D">
        <w:rPr>
          <w:rFonts w:eastAsia="宋体"/>
          <w:lang w:eastAsia="x-none"/>
        </w:rPr>
        <w:t xml:space="preserve">evolution results and </w:t>
      </w:r>
      <w:r w:rsidRPr="00F320C1">
        <w:rPr>
          <w:rFonts w:eastAsia="宋体"/>
          <w:lang w:eastAsia="x-none"/>
        </w:rPr>
        <w:t xml:space="preserve">initial views on </w:t>
      </w:r>
      <w:r>
        <w:rPr>
          <w:rFonts w:eastAsia="宋体"/>
          <w:lang w:eastAsia="x-none"/>
        </w:rPr>
        <w:t>coverage</w:t>
      </w:r>
      <w:r w:rsidRPr="00942738">
        <w:rPr>
          <w:rFonts w:eastAsia="宋体"/>
          <w:lang w:eastAsia="x-none"/>
        </w:rPr>
        <w:t xml:space="preserve"> </w:t>
      </w:r>
      <w:r>
        <w:rPr>
          <w:rFonts w:eastAsia="宋体"/>
          <w:lang w:eastAsia="x-none"/>
        </w:rPr>
        <w:t>enhancements to NR over NTN</w:t>
      </w:r>
      <w:r w:rsidRPr="00F320C1">
        <w:rPr>
          <w:rFonts w:eastAsia="宋体"/>
          <w:lang w:eastAsia="zh-CN"/>
        </w:rPr>
        <w:t>.</w:t>
      </w:r>
    </w:p>
    <w:p w14:paraId="33CD9909" w14:textId="77777777" w:rsidR="001027C1" w:rsidRPr="00A466DF" w:rsidRDefault="001027C1" w:rsidP="005C65CE">
      <w:pPr>
        <w:rPr>
          <w:b/>
          <w:i/>
          <w:lang w:eastAsia="zh-CN"/>
        </w:rPr>
      </w:pPr>
    </w:p>
    <w:p w14:paraId="3AB91EF1" w14:textId="1982F043" w:rsidR="00BA7ED8" w:rsidRPr="00E632D4" w:rsidRDefault="009E00F7" w:rsidP="00292DFB">
      <w:pPr>
        <w:pStyle w:val="1"/>
        <w:rPr>
          <w:lang w:eastAsia="zh-CN"/>
        </w:rPr>
      </w:pPr>
      <w:r w:rsidRPr="009E00F7">
        <w:rPr>
          <w:lang w:eastAsia="zh-CN"/>
        </w:rPr>
        <w:t>Link Budget Analysis</w:t>
      </w:r>
      <w:r>
        <w:rPr>
          <w:lang w:eastAsia="zh-CN"/>
        </w:rPr>
        <w:t xml:space="preserve"> for smart phone in NTN</w:t>
      </w:r>
    </w:p>
    <w:p w14:paraId="5AB01B26" w14:textId="2EF1E903" w:rsidR="00616A5D" w:rsidRDefault="00616A5D" w:rsidP="009E00F7">
      <w:pPr>
        <w:autoSpaceDE/>
        <w:autoSpaceDN/>
        <w:adjustRightInd/>
        <w:snapToGrid/>
        <w:spacing w:after="180"/>
        <w:rPr>
          <w:rFonts w:eastAsia="宋体"/>
          <w:lang w:val="en-GB" w:eastAsia="zh-CN"/>
        </w:rPr>
      </w:pPr>
      <w:r>
        <w:rPr>
          <w:rFonts w:eastAsia="宋体" w:hint="eastAsia"/>
          <w:lang w:val="en-GB" w:eastAsia="zh-CN"/>
        </w:rPr>
        <w:t xml:space="preserve">In RAN1#109e, </w:t>
      </w:r>
      <w:r w:rsidR="00BA1604">
        <w:rPr>
          <w:rFonts w:eastAsia="宋体"/>
          <w:lang w:val="en-GB" w:eastAsia="zh-CN"/>
        </w:rPr>
        <w:t>the following agreement on</w:t>
      </w:r>
      <w:r>
        <w:rPr>
          <w:rFonts w:eastAsia="宋体"/>
          <w:lang w:val="en-GB" w:eastAsia="zh-CN"/>
        </w:rPr>
        <w:t xml:space="preserve"> </w:t>
      </w:r>
      <w:r w:rsidR="00BA1604">
        <w:rPr>
          <w:rFonts w:eastAsia="宋体"/>
          <w:lang w:val="en-GB" w:eastAsia="zh-CN"/>
        </w:rPr>
        <w:t>e</w:t>
      </w:r>
      <w:r w:rsidR="00BA1604" w:rsidRPr="00BA1604">
        <w:rPr>
          <w:rFonts w:eastAsia="宋体"/>
          <w:lang w:val="en-GB" w:eastAsia="zh-CN"/>
        </w:rPr>
        <w:t xml:space="preserve">valuation methodology / </w:t>
      </w:r>
      <w:r w:rsidR="00BA1604">
        <w:rPr>
          <w:rFonts w:eastAsia="宋体"/>
          <w:lang w:val="en-GB" w:eastAsia="zh-CN"/>
        </w:rPr>
        <w:t>p</w:t>
      </w:r>
      <w:r w:rsidR="00BA1604" w:rsidRPr="00BA1604">
        <w:rPr>
          <w:rFonts w:eastAsia="宋体"/>
          <w:lang w:val="en-GB" w:eastAsia="zh-CN"/>
        </w:rPr>
        <w:t>erformance metrics</w:t>
      </w:r>
      <w:r w:rsidR="00BA1604">
        <w:rPr>
          <w:rFonts w:eastAsia="宋体"/>
          <w:lang w:val="en-GB" w:eastAsia="zh-CN"/>
        </w:rPr>
        <w:t xml:space="preserve"> had been achieved</w:t>
      </w:r>
      <w:r>
        <w:rPr>
          <w:rFonts w:eastAsia="宋体"/>
          <w:lang w:val="en-GB" w:eastAsia="zh-CN"/>
        </w:rPr>
        <w:t>.</w:t>
      </w:r>
    </w:p>
    <w:tbl>
      <w:tblPr>
        <w:tblStyle w:val="aff1"/>
        <w:tblW w:w="0" w:type="auto"/>
        <w:tblLook w:val="04A0" w:firstRow="1" w:lastRow="0" w:firstColumn="1" w:lastColumn="0" w:noHBand="0" w:noVBand="1"/>
      </w:tblPr>
      <w:tblGrid>
        <w:gridCol w:w="9307"/>
      </w:tblGrid>
      <w:tr w:rsidR="00BA1604" w14:paraId="7800A94A" w14:textId="77777777" w:rsidTr="00806F67">
        <w:tc>
          <w:tcPr>
            <w:tcW w:w="9962" w:type="dxa"/>
          </w:tcPr>
          <w:p w14:paraId="11857ECE" w14:textId="77777777" w:rsidR="00BA1604" w:rsidRPr="00C871D4" w:rsidRDefault="00BA1604" w:rsidP="00806F67">
            <w:pPr>
              <w:spacing w:before="120"/>
              <w:rPr>
                <w:rFonts w:ascii="Times" w:eastAsia="Batang" w:hAnsi="Times"/>
                <w:b/>
                <w:sz w:val="20"/>
                <w:szCs w:val="24"/>
                <w:lang w:eastAsia="x-none"/>
              </w:rPr>
            </w:pPr>
            <w:r w:rsidRPr="00C871D4">
              <w:rPr>
                <w:rFonts w:ascii="Times" w:eastAsia="Batang" w:hAnsi="Times" w:hint="eastAsia"/>
                <w:b/>
                <w:sz w:val="20"/>
                <w:szCs w:val="24"/>
                <w:highlight w:val="green"/>
                <w:lang w:eastAsia="x-none"/>
              </w:rPr>
              <w:lastRenderedPageBreak/>
              <w:t>Agreement</w:t>
            </w:r>
          </w:p>
          <w:p w14:paraId="495E58E9" w14:textId="77777777" w:rsidR="00BA1604" w:rsidRPr="00C871D4" w:rsidRDefault="00BA1604" w:rsidP="00806F67">
            <w:pPr>
              <w:spacing w:before="120"/>
              <w:rPr>
                <w:rFonts w:eastAsia="Batang"/>
                <w:sz w:val="20"/>
              </w:rPr>
            </w:pPr>
            <w:r w:rsidRPr="00C871D4">
              <w:rPr>
                <w:rFonts w:eastAsia="Batang"/>
                <w:sz w:val="20"/>
              </w:rPr>
              <w:t>Coverage performance in NR NTN is evaluated according to the following steps.</w:t>
            </w:r>
          </w:p>
          <w:p w14:paraId="4385C5B3" w14:textId="77777777" w:rsidR="00BA1604" w:rsidRPr="00C871D4" w:rsidRDefault="00BA1604" w:rsidP="00BA1604">
            <w:pPr>
              <w:numPr>
                <w:ilvl w:val="0"/>
                <w:numId w:val="35"/>
              </w:numPr>
              <w:overflowPunct w:val="0"/>
              <w:snapToGrid/>
              <w:spacing w:before="120" w:after="180"/>
              <w:ind w:left="720" w:hanging="360"/>
              <w:jc w:val="left"/>
              <w:textAlignment w:val="baseline"/>
              <w:rPr>
                <w:rFonts w:eastAsia="Batang"/>
                <w:sz w:val="20"/>
                <w:lang w:eastAsia="x-none"/>
              </w:rPr>
            </w:pPr>
            <w:r w:rsidRPr="00C871D4">
              <w:rPr>
                <w:rFonts w:eastAsia="Batang"/>
                <w:sz w:val="20"/>
                <w:lang w:eastAsia="x-none"/>
              </w:rPr>
              <w:t>Step 1: CNR is calculated as defined in 6.1.3.1 of TR38.821</w:t>
            </w:r>
          </w:p>
          <w:p w14:paraId="7DFE42CF" w14:textId="77777777" w:rsidR="00BA1604" w:rsidRPr="00C871D4" w:rsidRDefault="00BA1604" w:rsidP="00BA1604">
            <w:pPr>
              <w:numPr>
                <w:ilvl w:val="1"/>
                <w:numId w:val="35"/>
              </w:numPr>
              <w:overflowPunct w:val="0"/>
              <w:snapToGrid/>
              <w:spacing w:before="120" w:after="180"/>
              <w:ind w:left="1276" w:hanging="283"/>
              <w:jc w:val="left"/>
              <w:textAlignment w:val="baseline"/>
              <w:rPr>
                <w:rFonts w:eastAsia="Batang"/>
                <w:sz w:val="20"/>
                <w:lang w:eastAsia="x-none"/>
              </w:rPr>
            </w:pPr>
            <w:r w:rsidRPr="00C871D4">
              <w:rPr>
                <w:rFonts w:eastAsia="Batang"/>
                <w:sz w:val="20"/>
                <w:lang w:eastAsia="x-none"/>
              </w:rPr>
              <w:t>For polarization loss,</w:t>
            </w:r>
          </w:p>
          <w:p w14:paraId="1E55F6CA" w14:textId="77777777" w:rsidR="00BA1604" w:rsidRPr="00C871D4" w:rsidRDefault="00BA1604" w:rsidP="00BA1604">
            <w:pPr>
              <w:numPr>
                <w:ilvl w:val="2"/>
                <w:numId w:val="35"/>
              </w:numPr>
              <w:overflowPunct w:val="0"/>
              <w:snapToGrid/>
              <w:spacing w:before="120" w:after="180"/>
              <w:jc w:val="left"/>
              <w:textAlignment w:val="baseline"/>
              <w:rPr>
                <w:rFonts w:eastAsia="Batang"/>
                <w:sz w:val="20"/>
              </w:rPr>
            </w:pPr>
            <w:r w:rsidRPr="00C871D4">
              <w:rPr>
                <w:rFonts w:eastAsia="Batang"/>
                <w:b/>
                <w:sz w:val="20"/>
              </w:rPr>
              <w:t>3 dB polarization loss</w:t>
            </w:r>
            <w:r w:rsidRPr="00C871D4">
              <w:rPr>
                <w:rFonts w:eastAsia="Batang"/>
                <w:sz w:val="20"/>
              </w:rPr>
              <w:t xml:space="preserve"> is assumed as baseline, and companies are encouraged to report the value and corresponding justification if other value is used</w:t>
            </w:r>
          </w:p>
          <w:p w14:paraId="62E952F6" w14:textId="77777777" w:rsidR="00BA1604" w:rsidRPr="00C871D4" w:rsidRDefault="00BA1604" w:rsidP="00BA1604">
            <w:pPr>
              <w:numPr>
                <w:ilvl w:val="0"/>
                <w:numId w:val="35"/>
              </w:numPr>
              <w:overflowPunct w:val="0"/>
              <w:snapToGrid/>
              <w:spacing w:before="120" w:after="180"/>
              <w:ind w:left="720" w:hanging="360"/>
              <w:jc w:val="left"/>
              <w:textAlignment w:val="baseline"/>
              <w:rPr>
                <w:rFonts w:eastAsia="Batang"/>
                <w:sz w:val="20"/>
                <w:lang w:eastAsia="x-none"/>
              </w:rPr>
            </w:pPr>
            <w:r w:rsidRPr="00C871D4">
              <w:rPr>
                <w:rFonts w:eastAsia="Batang"/>
                <w:sz w:val="20"/>
                <w:lang w:eastAsia="x-none"/>
              </w:rPr>
              <w:t>Step 2: Required SNR of target service is evaluated by LLS</w:t>
            </w:r>
          </w:p>
          <w:p w14:paraId="2C208E52" w14:textId="77777777" w:rsidR="00BA1604" w:rsidRPr="00C871D4" w:rsidRDefault="00BA1604" w:rsidP="00BA1604">
            <w:pPr>
              <w:numPr>
                <w:ilvl w:val="0"/>
                <w:numId w:val="35"/>
              </w:numPr>
              <w:overflowPunct w:val="0"/>
              <w:snapToGrid/>
              <w:spacing w:before="120" w:after="180"/>
              <w:ind w:left="720" w:hanging="360"/>
              <w:jc w:val="left"/>
              <w:textAlignment w:val="baseline"/>
              <w:rPr>
                <w:rFonts w:eastAsia="Batang"/>
                <w:sz w:val="20"/>
                <w:lang w:eastAsia="x-none"/>
              </w:rPr>
            </w:pPr>
            <w:r w:rsidRPr="00C871D4">
              <w:rPr>
                <w:rFonts w:eastAsia="Batang"/>
                <w:sz w:val="20"/>
                <w:lang w:eastAsia="x-none"/>
              </w:rPr>
              <w:t>Step 3: The CNR and the required SNR are compared</w:t>
            </w:r>
          </w:p>
        </w:tc>
      </w:tr>
    </w:tbl>
    <w:p w14:paraId="3BF9D5E5" w14:textId="237654C7" w:rsidR="009E00F7" w:rsidRPr="009E00F7" w:rsidRDefault="00E632D4" w:rsidP="009E00F7">
      <w:pPr>
        <w:autoSpaceDE/>
        <w:autoSpaceDN/>
        <w:adjustRightInd/>
        <w:snapToGrid/>
        <w:spacing w:after="180"/>
        <w:rPr>
          <w:rFonts w:eastAsia="宋体"/>
          <w:lang w:val="en-GB"/>
        </w:rPr>
      </w:pPr>
      <w:r w:rsidRPr="00E632D4">
        <w:rPr>
          <w:rFonts w:eastAsia="宋体"/>
          <w:lang w:val="en-GB"/>
        </w:rPr>
        <w:t>In TR 38.821</w:t>
      </w:r>
      <w:r w:rsidR="00A659D4">
        <w:rPr>
          <w:rFonts w:eastAsia="宋体"/>
          <w:lang w:val="en-GB"/>
        </w:rPr>
        <w:t xml:space="preserve"> [2]</w:t>
      </w:r>
      <w:r>
        <w:rPr>
          <w:rFonts w:eastAsia="宋体" w:hint="eastAsia"/>
          <w:lang w:val="en-GB" w:eastAsia="zh-CN"/>
        </w:rPr>
        <w:t xml:space="preserve">, </w:t>
      </w:r>
      <w:r>
        <w:rPr>
          <w:rFonts w:eastAsia="宋体"/>
          <w:lang w:val="en-GB"/>
        </w:rPr>
        <w:t>t</w:t>
      </w:r>
      <w:r w:rsidR="009E00F7" w:rsidRPr="009E00F7">
        <w:rPr>
          <w:rFonts w:eastAsia="宋体"/>
          <w:lang w:val="en-GB"/>
        </w:rPr>
        <w:t>he formula for CNR calculation is</w:t>
      </w:r>
    </w:p>
    <w:p w14:paraId="7A8F9192" w14:textId="1F0866D7" w:rsidR="009E00F7" w:rsidRPr="00657AFE" w:rsidRDefault="009E00F7" w:rsidP="009E00F7">
      <w:pPr>
        <w:keepLines/>
        <w:tabs>
          <w:tab w:val="center" w:pos="4536"/>
          <w:tab w:val="right" w:pos="9639"/>
        </w:tabs>
        <w:autoSpaceDE/>
        <w:autoSpaceDN/>
        <w:adjustRightInd/>
        <w:snapToGrid/>
        <w:spacing w:after="180"/>
        <w:rPr>
          <w:rFonts w:eastAsia="宋体"/>
          <w:noProof/>
          <w:lang w:val="en-GB" w:eastAsia="zh-CN"/>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p w14:paraId="18CD18E2" w14:textId="707E61B7" w:rsidR="00F610C6" w:rsidRDefault="009E00F7" w:rsidP="009E00F7">
      <w:r w:rsidRPr="009E00F7">
        <w:rPr>
          <w:rFonts w:eastAsia="宋体"/>
          <w:lang w:val="en-GB"/>
        </w:rPr>
        <w:t xml:space="preserve">where EIRP is effective isotropic radiated power (EIRP), </w:t>
      </w: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rsidRPr="009E00F7">
        <w:rPr>
          <w:rFonts w:eastAsia="宋体"/>
          <w:lang w:val="en-GB"/>
        </w:rPr>
        <w:t xml:space="preserve"> is antenna-gain-to-noise-temperature, </w:t>
      </w:r>
      <m:oMath>
        <m:r>
          <w:rPr>
            <w:rFonts w:ascii="Cambria Math" w:hAnsi="Cambria Math"/>
          </w:rPr>
          <m:t>k</m:t>
        </m:r>
      </m:oMath>
      <w:r w:rsidRPr="009E00F7">
        <w:rPr>
          <w:rFonts w:eastAsia="宋体"/>
          <w:lang w:val="en-GB"/>
        </w:rPr>
        <w:t xml:space="preserve"> is Boltzmann constant and equals to -228.6 dBW/K/Hz,</w:t>
      </w:r>
      <w:r w:rsidRPr="009E00F7">
        <w:rPr>
          <w:rFonts w:ascii="Cambria Math" w:hAnsi="Cambria Math"/>
          <w:i/>
          <w:lang w:eastAsia="zh-CN"/>
        </w:rPr>
        <w:t xml:space="preserve"> </w:t>
      </w:r>
      <m:oMath>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FS</m:t>
            </m:r>
          </m:sub>
        </m:sSub>
      </m:oMath>
      <w:r w:rsidRPr="009E00F7">
        <w:rPr>
          <w:rFonts w:eastAsia="宋体"/>
          <w:lang w:val="en-GB"/>
        </w:rPr>
        <w:t xml:space="preserve"> is free space path loss, </w:t>
      </w:r>
      <m:oMath>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A</m:t>
            </m:r>
          </m:sub>
        </m:sSub>
      </m:oMath>
      <w:r w:rsidRPr="009E00F7">
        <w:rPr>
          <w:rFonts w:eastAsia="宋体"/>
          <w:lang w:val="en-GB"/>
        </w:rPr>
        <w:t xml:space="preserve"> is atmospheric path loss due to gases and rain fades, </w:t>
      </w:r>
      <m:oMath>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SM</m:t>
            </m:r>
          </m:sub>
        </m:sSub>
      </m:oMath>
      <w:r w:rsidRPr="009E00F7">
        <w:rPr>
          <w:rFonts w:eastAsia="宋体"/>
          <w:lang w:val="en-GB"/>
        </w:rPr>
        <w:t xml:space="preserve"> is shadowing margin,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oMath>
      <w:r w:rsidRPr="009E00F7">
        <w:rPr>
          <w:rFonts w:eastAsia="宋体"/>
          <w:lang w:val="en-GB"/>
        </w:rPr>
        <w:t xml:space="preserve"> is scintillation loss, </w:t>
      </w:r>
      <m:oMath>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AD</m:t>
            </m:r>
          </m:sub>
        </m:sSub>
      </m:oMath>
      <w:r w:rsidRPr="009E00F7">
        <w:rPr>
          <w:rFonts w:eastAsia="宋体"/>
          <w:lang w:val="en-GB"/>
        </w:rPr>
        <w:t xml:space="preserve"> is additional loss, for example degradation due to feeder links in case of non-regenerative systems, and </w:t>
      </w:r>
      <m:oMath>
        <m:r>
          <w:rPr>
            <w:rFonts w:ascii="Cambria Math" w:hAnsi="Cambria Math"/>
          </w:rPr>
          <m:t>B</m:t>
        </m:r>
      </m:oMath>
      <w:r w:rsidRPr="009E00F7">
        <w:rPr>
          <w:rFonts w:eastAsia="宋体"/>
          <w:lang w:val="en-GB"/>
        </w:rPr>
        <w:t xml:space="preserve"> is channel bandwidth.</w:t>
      </w:r>
      <w:r w:rsidR="00F610C6" w:rsidRPr="00F610C6">
        <w:t xml:space="preserve"> </w:t>
      </w:r>
      <w:r w:rsidR="000868C2" w:rsidRPr="000868C2">
        <w:t>According to the link budget calculation formula and the antenna gain of the smart phone</w:t>
      </w:r>
      <w:r w:rsidR="000868C2">
        <w:t xml:space="preserve"> (i.e., -5dBm)</w:t>
      </w:r>
      <w:r w:rsidR="000868C2" w:rsidRPr="000868C2">
        <w:t>, we calculate the CNR of the uplink and downlink channels</w:t>
      </w:r>
      <w:r w:rsidR="0055650C">
        <w:t xml:space="preserve"> for </w:t>
      </w:r>
      <w:r w:rsidR="0055650C" w:rsidRPr="000868C2">
        <w:t>smart phone</w:t>
      </w:r>
      <w:r w:rsidR="0055650C">
        <w:t xml:space="preserve"> in NTN</w:t>
      </w:r>
      <w:r w:rsidR="000868C2">
        <w:t>.</w:t>
      </w:r>
    </w:p>
    <w:p w14:paraId="7697A5B7" w14:textId="77777777" w:rsidR="00C42FB0" w:rsidRDefault="00C42FB0" w:rsidP="009E00F7"/>
    <w:p w14:paraId="3DE77DE5" w14:textId="415B7797" w:rsidR="00631401" w:rsidRDefault="00106D10" w:rsidP="00106D10">
      <w:pPr>
        <w:pStyle w:val="2"/>
        <w:rPr>
          <w:lang w:eastAsia="zh-CN"/>
        </w:rPr>
      </w:pPr>
      <w:r w:rsidRPr="00106D10">
        <w:rPr>
          <w:lang w:eastAsia="zh-CN"/>
        </w:rPr>
        <w:t>Link Budget Analysis fo</w:t>
      </w:r>
      <w:r>
        <w:rPr>
          <w:lang w:eastAsia="zh-CN"/>
        </w:rPr>
        <w:t xml:space="preserve">r </w:t>
      </w:r>
      <w:r w:rsidR="00631401">
        <w:rPr>
          <w:rFonts w:hint="eastAsia"/>
          <w:lang w:eastAsia="zh-CN"/>
        </w:rPr>
        <w:t>PRACH</w:t>
      </w:r>
    </w:p>
    <w:p w14:paraId="4BA698DD" w14:textId="73DDD044" w:rsidR="005D0040" w:rsidRDefault="0088575B" w:rsidP="005D0040">
      <w:pPr>
        <w:rPr>
          <w:lang w:eastAsia="zh-CN"/>
        </w:rPr>
      </w:pPr>
      <w:r>
        <w:rPr>
          <w:lang w:eastAsia="zh-CN"/>
        </w:rPr>
        <w:t xml:space="preserve">In our </w:t>
      </w:r>
      <w:r w:rsidRPr="0088575B">
        <w:rPr>
          <w:lang w:eastAsia="zh-CN"/>
        </w:rPr>
        <w:t xml:space="preserve">coverage evaluation of </w:t>
      </w:r>
      <w:r>
        <w:rPr>
          <w:lang w:eastAsia="zh-CN"/>
        </w:rPr>
        <w:t>PRACH</w:t>
      </w:r>
      <w:r w:rsidRPr="0088575B">
        <w:rPr>
          <w:lang w:eastAsia="zh-CN"/>
        </w:rPr>
        <w:t xml:space="preserve"> in NR NTN, the following table is assumed.</w:t>
      </w:r>
    </w:p>
    <w:p w14:paraId="561B075D" w14:textId="77E50410" w:rsidR="0088575B" w:rsidRPr="00F95669" w:rsidRDefault="00F95669" w:rsidP="00F95669">
      <w:pPr>
        <w:jc w:val="center"/>
        <w:rPr>
          <w:b/>
          <w:lang w:eastAsia="zh-CN"/>
        </w:rPr>
      </w:pPr>
      <w:r w:rsidRPr="00F95669">
        <w:rPr>
          <w:b/>
          <w:lang w:eastAsia="zh-CN"/>
        </w:rPr>
        <w:t>Table 2.1-1: Simulation assumptions for PRACH transmission</w:t>
      </w:r>
    </w:p>
    <w:tbl>
      <w:tblPr>
        <w:tblW w:w="9067" w:type="dxa"/>
        <w:jc w:val="center"/>
        <w:tblCellMar>
          <w:left w:w="0" w:type="dxa"/>
          <w:right w:w="0" w:type="dxa"/>
        </w:tblCellMar>
        <w:tblLook w:val="04A0" w:firstRow="1" w:lastRow="0" w:firstColumn="1" w:lastColumn="0" w:noHBand="0" w:noVBand="1"/>
      </w:tblPr>
      <w:tblGrid>
        <w:gridCol w:w="3114"/>
        <w:gridCol w:w="5953"/>
      </w:tblGrid>
      <w:tr w:rsidR="00631401" w:rsidRPr="00631401" w14:paraId="4AA295E3" w14:textId="77777777" w:rsidTr="00806F6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9AB4D9B" w14:textId="77777777" w:rsidR="00631401" w:rsidRPr="00631401" w:rsidRDefault="00631401" w:rsidP="00631401">
            <w:pPr>
              <w:overflowPunct w:val="0"/>
              <w:adjustRightInd/>
              <w:snapToGrid/>
              <w:spacing w:after="0"/>
              <w:jc w:val="center"/>
              <w:textAlignment w:val="baseline"/>
              <w:rPr>
                <w:rFonts w:eastAsia="Batang"/>
                <w:b/>
                <w:bCs/>
                <w:sz w:val="20"/>
                <w:szCs w:val="18"/>
                <w:lang w:val="en-GB"/>
              </w:rPr>
            </w:pPr>
            <w:r w:rsidRPr="00631401">
              <w:rPr>
                <w:rFonts w:eastAsia="Batang"/>
                <w:b/>
                <w:bCs/>
                <w:color w:val="000000"/>
                <w:sz w:val="20"/>
                <w:szCs w:val="18"/>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BCD3622" w14:textId="77777777" w:rsidR="00631401" w:rsidRPr="00631401" w:rsidRDefault="00631401" w:rsidP="00631401">
            <w:pPr>
              <w:overflowPunct w:val="0"/>
              <w:adjustRightInd/>
              <w:snapToGrid/>
              <w:spacing w:after="0"/>
              <w:jc w:val="center"/>
              <w:textAlignment w:val="baseline"/>
              <w:rPr>
                <w:rFonts w:eastAsia="Batang"/>
                <w:b/>
                <w:bCs/>
                <w:sz w:val="20"/>
                <w:szCs w:val="18"/>
                <w:lang w:val="en-GB"/>
              </w:rPr>
            </w:pPr>
            <w:r w:rsidRPr="00631401">
              <w:rPr>
                <w:rFonts w:eastAsia="Batang"/>
                <w:b/>
                <w:bCs/>
                <w:color w:val="000000"/>
                <w:sz w:val="20"/>
                <w:szCs w:val="18"/>
                <w:lang w:val="en-GB"/>
              </w:rPr>
              <w:t>Value</w:t>
            </w:r>
          </w:p>
        </w:tc>
      </w:tr>
      <w:tr w:rsidR="00631401" w:rsidRPr="00631401" w14:paraId="6B0B23F7"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CEFA4" w14:textId="77777777" w:rsidR="00631401" w:rsidRPr="00631401" w:rsidRDefault="00631401" w:rsidP="00631401">
            <w:pPr>
              <w:autoSpaceDE/>
              <w:autoSpaceDN/>
              <w:adjustRightInd/>
              <w:snapToGrid/>
              <w:spacing w:after="0"/>
              <w:jc w:val="left"/>
              <w:rPr>
                <w:rFonts w:eastAsia="Batang"/>
                <w:sz w:val="20"/>
                <w:szCs w:val="18"/>
                <w:lang w:val="en-GB"/>
              </w:rPr>
            </w:pPr>
            <w:r w:rsidRPr="00631401">
              <w:rPr>
                <w:rFonts w:eastAsia="Batang"/>
                <w:sz w:val="20"/>
                <w:szCs w:val="18"/>
                <w:lang w:val="en-GB"/>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2600A" w14:textId="1D6FCD03" w:rsidR="00631401" w:rsidRPr="00631401" w:rsidRDefault="00631401" w:rsidP="005D0040">
            <w:pPr>
              <w:autoSpaceDE/>
              <w:autoSpaceDN/>
              <w:adjustRightInd/>
              <w:snapToGrid/>
              <w:spacing w:before="20" w:after="20" w:line="276" w:lineRule="auto"/>
              <w:jc w:val="left"/>
              <w:rPr>
                <w:rFonts w:eastAsia="Batang"/>
                <w:sz w:val="20"/>
                <w:szCs w:val="18"/>
                <w:lang w:val="da-DK"/>
              </w:rPr>
            </w:pPr>
            <w:r w:rsidRPr="00631401">
              <w:rPr>
                <w:rFonts w:eastAsia="Batang"/>
                <w:sz w:val="20"/>
                <w:szCs w:val="18"/>
                <w:lang w:val="da-DK"/>
              </w:rPr>
              <w:t>Format 0</w:t>
            </w:r>
            <w:r w:rsidR="0039518C" w:rsidRPr="0039518C">
              <w:rPr>
                <w:rFonts w:eastAsia="Batang"/>
                <w:sz w:val="20"/>
                <w:szCs w:val="18"/>
                <w:lang w:val="da-DK"/>
              </w:rPr>
              <w:t>, Format B4, Format 2</w:t>
            </w:r>
          </w:p>
        </w:tc>
      </w:tr>
      <w:tr w:rsidR="00631401" w:rsidRPr="00631401" w14:paraId="0A7BD8A5"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6FADBF" w14:textId="77777777" w:rsidR="00631401" w:rsidRPr="00631401" w:rsidRDefault="00631401" w:rsidP="00631401">
            <w:pPr>
              <w:autoSpaceDE/>
              <w:autoSpaceDN/>
              <w:adjustRightInd/>
              <w:snapToGrid/>
              <w:spacing w:after="0"/>
              <w:jc w:val="left"/>
              <w:rPr>
                <w:rFonts w:eastAsia="Batang"/>
                <w:sz w:val="20"/>
                <w:szCs w:val="18"/>
                <w:lang w:val="en-GB"/>
              </w:rPr>
            </w:pPr>
            <w:r w:rsidRPr="00631401">
              <w:rPr>
                <w:rFonts w:eastAsia="Batang"/>
                <w:sz w:val="20"/>
                <w:szCs w:val="18"/>
                <w:lang w:val="en-GB"/>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94B55" w14:textId="72570B16" w:rsidR="00631401" w:rsidRPr="00631401" w:rsidRDefault="005D0040" w:rsidP="00631401">
            <w:pPr>
              <w:autoSpaceDE/>
              <w:autoSpaceDN/>
              <w:adjustRightInd/>
              <w:snapToGrid/>
              <w:spacing w:before="20" w:after="20" w:line="276" w:lineRule="auto"/>
              <w:jc w:val="left"/>
              <w:rPr>
                <w:rFonts w:eastAsia="Batang"/>
                <w:sz w:val="20"/>
                <w:szCs w:val="18"/>
                <w:lang w:val="en-GB"/>
              </w:rPr>
            </w:pPr>
            <w:r>
              <w:rPr>
                <w:rFonts w:eastAsia="Batang"/>
                <w:sz w:val="20"/>
                <w:szCs w:val="18"/>
                <w:lang w:val="en-GB"/>
              </w:rPr>
              <w:t>1.25 KHz</w:t>
            </w:r>
            <w:r w:rsidR="00546D73">
              <w:rPr>
                <w:rFonts w:eastAsia="Batang"/>
                <w:sz w:val="20"/>
                <w:szCs w:val="18"/>
                <w:lang w:val="en-GB"/>
              </w:rPr>
              <w:t>/15KHz</w:t>
            </w:r>
          </w:p>
        </w:tc>
      </w:tr>
      <w:tr w:rsidR="00631401" w:rsidRPr="00631401" w14:paraId="57EBA14E"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2E079" w14:textId="77777777" w:rsidR="00631401" w:rsidRPr="00631401" w:rsidRDefault="00631401" w:rsidP="00631401">
            <w:pPr>
              <w:autoSpaceDE/>
              <w:autoSpaceDN/>
              <w:adjustRightInd/>
              <w:snapToGrid/>
              <w:spacing w:before="20" w:after="20" w:line="276" w:lineRule="auto"/>
              <w:jc w:val="left"/>
              <w:rPr>
                <w:rFonts w:eastAsia="Batang"/>
                <w:sz w:val="20"/>
                <w:szCs w:val="18"/>
                <w:lang w:val="en-GB"/>
              </w:rPr>
            </w:pPr>
            <w:r w:rsidRPr="00631401">
              <w:rPr>
                <w:rFonts w:eastAsia="Batang"/>
                <w:sz w:val="20"/>
                <w:szCs w:val="18"/>
                <w:lang w:val="en-GB"/>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8601B" w14:textId="394CF6E8" w:rsidR="00631401" w:rsidRPr="00631401" w:rsidRDefault="00631401" w:rsidP="00631401">
            <w:pPr>
              <w:autoSpaceDE/>
              <w:autoSpaceDN/>
              <w:adjustRightInd/>
              <w:snapToGrid/>
              <w:spacing w:before="20" w:after="20" w:line="276" w:lineRule="auto"/>
              <w:jc w:val="left"/>
              <w:rPr>
                <w:rFonts w:eastAsia="Batang"/>
                <w:sz w:val="20"/>
                <w:szCs w:val="18"/>
                <w:lang w:val="en-GB"/>
              </w:rPr>
            </w:pPr>
            <w:r w:rsidRPr="00631401">
              <w:rPr>
                <w:rFonts w:eastAsia="Batang"/>
                <w:sz w:val="20"/>
                <w:szCs w:val="18"/>
                <w:lang w:val="en-GB"/>
              </w:rPr>
              <w:t>1% missed detection at 0.1% false alarm probability</w:t>
            </w:r>
          </w:p>
        </w:tc>
      </w:tr>
      <w:tr w:rsidR="00631401" w:rsidRPr="00631401" w14:paraId="306FD580"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821B4" w14:textId="77777777" w:rsidR="00631401" w:rsidRPr="00631401" w:rsidRDefault="00631401" w:rsidP="00631401">
            <w:pPr>
              <w:autoSpaceDE/>
              <w:autoSpaceDN/>
              <w:adjustRightInd/>
              <w:snapToGrid/>
              <w:spacing w:after="0"/>
              <w:jc w:val="left"/>
              <w:rPr>
                <w:rFonts w:eastAsia="Batang"/>
                <w:sz w:val="20"/>
                <w:szCs w:val="18"/>
                <w:lang w:val="en-GB"/>
              </w:rPr>
            </w:pPr>
            <w:r w:rsidRPr="00631401">
              <w:rPr>
                <w:rFonts w:eastAsia="Batang"/>
                <w:sz w:val="20"/>
                <w:szCs w:val="18"/>
                <w:lang w:val="en-GB"/>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1AD3D" w14:textId="0AC91FA1" w:rsidR="00631401" w:rsidRPr="00631401" w:rsidRDefault="00E03206" w:rsidP="00631401">
            <w:pPr>
              <w:autoSpaceDE/>
              <w:autoSpaceDN/>
              <w:adjustRightInd/>
              <w:snapToGrid/>
              <w:spacing w:beforeLines="50" w:before="120" w:afterLines="50"/>
              <w:jc w:val="left"/>
              <w:rPr>
                <w:rFonts w:eastAsia="Batang"/>
                <w:sz w:val="20"/>
                <w:szCs w:val="18"/>
                <w:lang w:val="en-GB"/>
              </w:rPr>
            </w:pPr>
            <w:r>
              <w:rPr>
                <w:rFonts w:eastAsia="Batang"/>
                <w:sz w:val="20"/>
                <w:szCs w:val="18"/>
                <w:lang w:val="en-GB"/>
              </w:rPr>
              <w:t>1</w:t>
            </w:r>
          </w:p>
        </w:tc>
      </w:tr>
    </w:tbl>
    <w:p w14:paraId="74D584BE" w14:textId="15410052" w:rsidR="00631401" w:rsidRDefault="0088575B" w:rsidP="009E00F7">
      <w:pPr>
        <w:rPr>
          <w:lang w:eastAsia="zh-CN"/>
        </w:rPr>
      </w:pPr>
      <w:r w:rsidRPr="0088575B">
        <w:rPr>
          <w:rFonts w:hint="eastAsia"/>
          <w:lang w:eastAsia="zh-CN"/>
        </w:rPr>
        <w:t xml:space="preserve">The </w:t>
      </w:r>
      <w:r w:rsidRPr="0088575B">
        <w:rPr>
          <w:lang w:eastAsia="zh-CN"/>
        </w:rPr>
        <w:t>results of coverage evaluation of PRACH in NR NTN as shown in the following table.</w:t>
      </w:r>
    </w:p>
    <w:p w14:paraId="79B5FF96" w14:textId="4EFDC9EF" w:rsidR="0088575B" w:rsidRPr="00F95669" w:rsidRDefault="00F95669" w:rsidP="00F95669">
      <w:pPr>
        <w:jc w:val="center"/>
        <w:rPr>
          <w:b/>
          <w:lang w:eastAsia="zh-CN"/>
        </w:rPr>
      </w:pPr>
      <w:r w:rsidRPr="00F95669">
        <w:rPr>
          <w:b/>
          <w:lang w:eastAsia="zh-CN"/>
        </w:rPr>
        <w:t>Table 2.1-</w:t>
      </w:r>
      <w:r>
        <w:rPr>
          <w:b/>
          <w:lang w:eastAsia="zh-CN"/>
        </w:rPr>
        <w:t>2</w:t>
      </w:r>
      <w:r w:rsidRPr="00F95669">
        <w:rPr>
          <w:b/>
          <w:lang w:eastAsia="zh-CN"/>
        </w:rPr>
        <w:t>: The results of coverage evaluation of PRACH</w:t>
      </w:r>
    </w:p>
    <w:tbl>
      <w:tblPr>
        <w:tblW w:w="0" w:type="auto"/>
        <w:tblInd w:w="132" w:type="dxa"/>
        <w:tblCellMar>
          <w:left w:w="0" w:type="dxa"/>
          <w:right w:w="0" w:type="dxa"/>
        </w:tblCellMar>
        <w:tblLook w:val="04A0" w:firstRow="1" w:lastRow="0" w:firstColumn="1" w:lastColumn="0" w:noHBand="0" w:noVBand="1"/>
      </w:tblPr>
      <w:tblGrid>
        <w:gridCol w:w="1023"/>
        <w:gridCol w:w="1103"/>
        <w:gridCol w:w="1418"/>
        <w:gridCol w:w="1417"/>
        <w:gridCol w:w="1276"/>
        <w:gridCol w:w="1701"/>
        <w:gridCol w:w="1134"/>
      </w:tblGrid>
      <w:tr w:rsidR="005D0040" w:rsidRPr="00616A5D" w14:paraId="7E96479D" w14:textId="77777777" w:rsidTr="00F53160">
        <w:tc>
          <w:tcPr>
            <w:tcW w:w="10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89C51" w14:textId="77777777" w:rsidR="005D0040" w:rsidRPr="00806F67" w:rsidRDefault="005D0040" w:rsidP="00EA3F39">
            <w:pPr>
              <w:overflowPunct w:val="0"/>
              <w:adjustRightInd/>
              <w:snapToGrid/>
              <w:spacing w:after="0"/>
              <w:jc w:val="left"/>
              <w:textAlignment w:val="baseline"/>
              <w:rPr>
                <w:rFonts w:eastAsia="Yu Gothic"/>
                <w:sz w:val="20"/>
                <w:szCs w:val="20"/>
                <w:lang w:eastAsia="ko-KR"/>
              </w:rPr>
            </w:pPr>
            <w:bookmarkStart w:id="3" w:name="OLE_LINK11"/>
            <w:r w:rsidRPr="00806F67">
              <w:rPr>
                <w:rFonts w:eastAsia="Yu Gothic"/>
                <w:bCs/>
                <w:sz w:val="20"/>
                <w:szCs w:val="20"/>
                <w:lang w:eastAsia="zh-CN"/>
              </w:rPr>
              <w:t>Case</w:t>
            </w:r>
          </w:p>
        </w:tc>
        <w:tc>
          <w:tcPr>
            <w:tcW w:w="1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1B4CF" w14:textId="77777777" w:rsidR="005D0040" w:rsidRPr="00806F67" w:rsidRDefault="005D0040" w:rsidP="00EA3F39">
            <w:pPr>
              <w:overflowPunct w:val="0"/>
              <w:adjustRightInd/>
              <w:snapToGrid/>
              <w:spacing w:after="0"/>
              <w:jc w:val="left"/>
              <w:textAlignment w:val="baseline"/>
              <w:rPr>
                <w:rFonts w:eastAsia="Yu Gothic"/>
                <w:sz w:val="20"/>
                <w:szCs w:val="20"/>
                <w:lang w:eastAsia="ko-KR"/>
              </w:rPr>
            </w:pPr>
            <w:r w:rsidRPr="00806F67">
              <w:rPr>
                <w:rFonts w:eastAsia="Yu Gothic"/>
                <w:bCs/>
                <w:sz w:val="20"/>
                <w:szCs w:val="20"/>
                <w:lang w:eastAsia="zh-CN"/>
              </w:rPr>
              <w:t>Satellite orbit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21375" w14:textId="77777777" w:rsidR="005D0040" w:rsidRPr="00806F67" w:rsidRDefault="005D0040" w:rsidP="00EA3F39">
            <w:pPr>
              <w:overflowPunct w:val="0"/>
              <w:adjustRightInd/>
              <w:snapToGrid/>
              <w:spacing w:after="0"/>
              <w:jc w:val="left"/>
              <w:textAlignment w:val="baseline"/>
              <w:rPr>
                <w:rFonts w:eastAsia="Yu Gothic"/>
                <w:sz w:val="20"/>
                <w:szCs w:val="20"/>
                <w:lang w:eastAsia="ko-KR"/>
              </w:rPr>
            </w:pPr>
            <w:r w:rsidRPr="00806F67">
              <w:rPr>
                <w:rFonts w:eastAsia="Yu Gothic"/>
                <w:bCs/>
                <w:sz w:val="20"/>
                <w:szCs w:val="20"/>
                <w:lang w:eastAsia="zh-CN"/>
              </w:rPr>
              <w:t>Satellite parameter set</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15A6D" w14:textId="77777777" w:rsidR="005D0040" w:rsidRPr="00806F67" w:rsidRDefault="005D0040" w:rsidP="00EA3F39">
            <w:pPr>
              <w:overflowPunct w:val="0"/>
              <w:adjustRightInd/>
              <w:snapToGrid/>
              <w:spacing w:after="0"/>
              <w:jc w:val="left"/>
              <w:textAlignment w:val="baseline"/>
              <w:rPr>
                <w:rFonts w:eastAsia="Yu Gothic"/>
                <w:sz w:val="20"/>
                <w:szCs w:val="20"/>
                <w:lang w:eastAsia="ko-KR"/>
              </w:rPr>
            </w:pPr>
            <w:r w:rsidRPr="00806F67">
              <w:rPr>
                <w:rFonts w:eastAsia="Yu Gothic"/>
                <w:bCs/>
                <w:sz w:val="20"/>
                <w:szCs w:val="20"/>
                <w:lang w:eastAsia="zh-CN"/>
              </w:rPr>
              <w:t>Elevation angle (</w:t>
            </w:r>
            <w:proofErr w:type="spellStart"/>
            <w:r w:rsidRPr="00806F67">
              <w:rPr>
                <w:rFonts w:eastAsia="Yu Gothic"/>
                <w:bCs/>
                <w:sz w:val="20"/>
                <w:szCs w:val="20"/>
                <w:lang w:eastAsia="zh-CN"/>
              </w:rPr>
              <w:t>deg</w:t>
            </w:r>
            <w:proofErr w:type="spellEnd"/>
            <w:r w:rsidRPr="00806F67">
              <w:rPr>
                <w:rFonts w:eastAsia="Yu Gothic"/>
                <w:bCs/>
                <w:sz w:val="20"/>
                <w:szCs w:val="20"/>
                <w:lang w:eastAsia="zh-CN"/>
              </w:rPr>
              <w: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6E927" w14:textId="77777777" w:rsidR="005D0040" w:rsidRPr="00806F67" w:rsidRDefault="005D0040" w:rsidP="00EA3F39">
            <w:pPr>
              <w:overflowPunct w:val="0"/>
              <w:adjustRightInd/>
              <w:snapToGrid/>
              <w:spacing w:after="0"/>
              <w:jc w:val="left"/>
              <w:textAlignment w:val="baseline"/>
              <w:rPr>
                <w:rFonts w:eastAsia="Yu Gothic"/>
                <w:sz w:val="20"/>
                <w:szCs w:val="20"/>
                <w:lang w:eastAsia="ko-KR"/>
              </w:rPr>
            </w:pPr>
            <w:r w:rsidRPr="00806F67">
              <w:rPr>
                <w:rFonts w:eastAsia="Yu Gothic"/>
                <w:bCs/>
                <w:sz w:val="20"/>
                <w:szCs w:val="20"/>
                <w:lang w:eastAsia="zh-CN"/>
              </w:rPr>
              <w:t>Frequency band</w:t>
            </w:r>
          </w:p>
        </w:tc>
        <w:tc>
          <w:tcPr>
            <w:tcW w:w="1701" w:type="dxa"/>
            <w:tcBorders>
              <w:top w:val="single" w:sz="8" w:space="0" w:color="auto"/>
              <w:left w:val="nil"/>
              <w:bottom w:val="single" w:sz="8" w:space="0" w:color="auto"/>
              <w:right w:val="single" w:sz="8" w:space="0" w:color="auto"/>
            </w:tcBorders>
          </w:tcPr>
          <w:p w14:paraId="704B6A09" w14:textId="77777777" w:rsidR="005D0040" w:rsidRPr="00806F67" w:rsidRDefault="005D0040" w:rsidP="00EA3F39">
            <w:pPr>
              <w:overflowPunct w:val="0"/>
              <w:adjustRightInd/>
              <w:snapToGrid/>
              <w:spacing w:after="0"/>
              <w:jc w:val="left"/>
              <w:textAlignment w:val="baseline"/>
              <w:rPr>
                <w:rFonts w:eastAsia="Yu Gothic"/>
                <w:bCs/>
                <w:sz w:val="20"/>
                <w:szCs w:val="20"/>
                <w:lang w:eastAsia="zh-CN"/>
              </w:rPr>
            </w:pPr>
            <w:r w:rsidRPr="00806F67">
              <w:rPr>
                <w:rFonts w:eastAsia="Yu Gothic"/>
                <w:bCs/>
                <w:sz w:val="20"/>
                <w:szCs w:val="20"/>
                <w:lang w:eastAsia="zh-CN"/>
              </w:rPr>
              <w:t>Required SNR</w:t>
            </w:r>
          </w:p>
        </w:tc>
        <w:tc>
          <w:tcPr>
            <w:tcW w:w="1134" w:type="dxa"/>
            <w:tcBorders>
              <w:top w:val="single" w:sz="8" w:space="0" w:color="auto"/>
              <w:left w:val="nil"/>
              <w:bottom w:val="single" w:sz="8" w:space="0" w:color="auto"/>
              <w:right w:val="single" w:sz="8" w:space="0" w:color="auto"/>
            </w:tcBorders>
          </w:tcPr>
          <w:p w14:paraId="182FD8A1" w14:textId="77777777" w:rsidR="005D0040" w:rsidRPr="00806F67" w:rsidRDefault="005D0040" w:rsidP="00EA3F39">
            <w:pPr>
              <w:overflowPunct w:val="0"/>
              <w:adjustRightInd/>
              <w:snapToGrid/>
              <w:spacing w:after="0"/>
              <w:jc w:val="left"/>
              <w:textAlignment w:val="baseline"/>
              <w:rPr>
                <w:rFonts w:eastAsia="Yu Gothic"/>
                <w:bCs/>
                <w:sz w:val="20"/>
                <w:szCs w:val="20"/>
                <w:lang w:eastAsia="zh-CN"/>
              </w:rPr>
            </w:pPr>
            <w:r w:rsidRPr="00806F67">
              <w:rPr>
                <w:rFonts w:eastAsia="宋体"/>
                <w:color w:val="000000"/>
                <w:sz w:val="20"/>
                <w:szCs w:val="20"/>
                <w:lang w:eastAsia="zh-CN"/>
              </w:rPr>
              <w:t>CNR (G</w:t>
            </w:r>
            <w:r w:rsidRPr="00806F67">
              <w:rPr>
                <w:rFonts w:eastAsia="宋体"/>
                <w:color w:val="000000"/>
                <w:sz w:val="20"/>
                <w:szCs w:val="20"/>
                <w:vertAlign w:val="subscript"/>
                <w:lang w:eastAsia="zh-CN"/>
              </w:rPr>
              <w:t>T</w:t>
            </w:r>
            <w:r w:rsidRPr="00806F67">
              <w:rPr>
                <w:rFonts w:eastAsia="宋体"/>
                <w:color w:val="000000"/>
                <w:sz w:val="20"/>
                <w:szCs w:val="20"/>
                <w:lang w:eastAsia="zh-CN"/>
              </w:rPr>
              <w:t xml:space="preserve"> = -5 </w:t>
            </w:r>
            <w:proofErr w:type="spellStart"/>
            <w:r w:rsidRPr="00806F67">
              <w:rPr>
                <w:rFonts w:eastAsia="宋体"/>
                <w:color w:val="000000"/>
                <w:sz w:val="20"/>
                <w:szCs w:val="20"/>
                <w:lang w:eastAsia="zh-CN"/>
              </w:rPr>
              <w:t>dBi</w:t>
            </w:r>
            <w:proofErr w:type="spellEnd"/>
            <w:r w:rsidRPr="00806F67">
              <w:rPr>
                <w:rFonts w:eastAsia="宋体"/>
                <w:color w:val="000000"/>
                <w:sz w:val="20"/>
                <w:szCs w:val="20"/>
                <w:lang w:eastAsia="zh-CN"/>
              </w:rPr>
              <w:t>)</w:t>
            </w:r>
          </w:p>
        </w:tc>
      </w:tr>
      <w:tr w:rsidR="0039518C" w:rsidRPr="00616A5D" w14:paraId="277BE27E" w14:textId="77777777" w:rsidTr="006669A1">
        <w:tc>
          <w:tcPr>
            <w:tcW w:w="1023"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6465BE7" w14:textId="77777777" w:rsidR="0039518C" w:rsidRPr="00616A5D" w:rsidRDefault="0039518C" w:rsidP="0039518C">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1</w:t>
            </w:r>
          </w:p>
        </w:tc>
        <w:tc>
          <w:tcPr>
            <w:tcW w:w="1103" w:type="dxa"/>
            <w:vMerge w:val="restart"/>
            <w:tcBorders>
              <w:top w:val="nil"/>
              <w:left w:val="nil"/>
              <w:right w:val="single" w:sz="8" w:space="0" w:color="auto"/>
            </w:tcBorders>
            <w:tcMar>
              <w:top w:w="0" w:type="dxa"/>
              <w:left w:w="108" w:type="dxa"/>
              <w:bottom w:w="0" w:type="dxa"/>
              <w:right w:w="108" w:type="dxa"/>
            </w:tcMar>
            <w:vAlign w:val="center"/>
            <w:hideMark/>
          </w:tcPr>
          <w:p w14:paraId="34408F26" w14:textId="77777777" w:rsidR="0039518C" w:rsidRPr="00616A5D" w:rsidRDefault="0039518C" w:rsidP="0039518C">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GEO</w:t>
            </w:r>
          </w:p>
        </w:tc>
        <w:tc>
          <w:tcPr>
            <w:tcW w:w="1418" w:type="dxa"/>
            <w:vMerge w:val="restart"/>
            <w:tcBorders>
              <w:top w:val="nil"/>
              <w:left w:val="nil"/>
              <w:right w:val="single" w:sz="8" w:space="0" w:color="auto"/>
            </w:tcBorders>
            <w:tcMar>
              <w:top w:w="0" w:type="dxa"/>
              <w:left w:w="108" w:type="dxa"/>
              <w:bottom w:w="0" w:type="dxa"/>
              <w:right w:w="108" w:type="dxa"/>
            </w:tcMar>
            <w:vAlign w:val="center"/>
            <w:hideMark/>
          </w:tcPr>
          <w:p w14:paraId="2BC083AA" w14:textId="77777777" w:rsidR="0039518C" w:rsidRPr="00616A5D" w:rsidRDefault="0039518C"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1</w:t>
            </w:r>
          </w:p>
        </w:tc>
        <w:tc>
          <w:tcPr>
            <w:tcW w:w="1417" w:type="dxa"/>
            <w:vMerge w:val="restart"/>
            <w:tcBorders>
              <w:top w:val="nil"/>
              <w:left w:val="nil"/>
              <w:right w:val="single" w:sz="8" w:space="0" w:color="auto"/>
            </w:tcBorders>
            <w:tcMar>
              <w:top w:w="0" w:type="dxa"/>
              <w:left w:w="108" w:type="dxa"/>
              <w:bottom w:w="0" w:type="dxa"/>
              <w:right w:w="108" w:type="dxa"/>
            </w:tcMar>
            <w:vAlign w:val="center"/>
            <w:hideMark/>
          </w:tcPr>
          <w:p w14:paraId="1387E8F4" w14:textId="77777777" w:rsidR="0039518C" w:rsidRPr="00616A5D" w:rsidRDefault="0039518C"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12.5</w:t>
            </w:r>
          </w:p>
        </w:tc>
        <w:tc>
          <w:tcPr>
            <w:tcW w:w="1276" w:type="dxa"/>
            <w:vMerge w:val="restart"/>
            <w:tcBorders>
              <w:top w:val="nil"/>
              <w:left w:val="nil"/>
              <w:right w:val="single" w:sz="8" w:space="0" w:color="auto"/>
            </w:tcBorders>
            <w:tcMar>
              <w:top w:w="0" w:type="dxa"/>
              <w:left w:w="108" w:type="dxa"/>
              <w:bottom w:w="0" w:type="dxa"/>
              <w:right w:w="108" w:type="dxa"/>
            </w:tcMar>
            <w:vAlign w:val="center"/>
            <w:hideMark/>
          </w:tcPr>
          <w:p w14:paraId="60008419" w14:textId="77777777" w:rsidR="0039518C" w:rsidRPr="00616A5D" w:rsidRDefault="0039518C"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S-band</w:t>
            </w:r>
          </w:p>
        </w:tc>
        <w:tc>
          <w:tcPr>
            <w:tcW w:w="1701" w:type="dxa"/>
            <w:tcBorders>
              <w:top w:val="nil"/>
              <w:left w:val="nil"/>
              <w:bottom w:val="single" w:sz="8" w:space="0" w:color="auto"/>
              <w:right w:val="single" w:sz="8" w:space="0" w:color="auto"/>
            </w:tcBorders>
          </w:tcPr>
          <w:p w14:paraId="0ED89A69" w14:textId="3EF9A42D" w:rsidR="0039518C" w:rsidRPr="00820D96" w:rsidRDefault="0039518C" w:rsidP="00EA3F39">
            <w:pPr>
              <w:overflowPunct w:val="0"/>
              <w:adjustRightInd/>
              <w:snapToGrid/>
              <w:spacing w:after="0"/>
              <w:jc w:val="left"/>
              <w:textAlignment w:val="baseline"/>
              <w:rPr>
                <w:sz w:val="20"/>
                <w:szCs w:val="20"/>
                <w:lang w:eastAsia="zh-CN"/>
              </w:rPr>
            </w:pPr>
            <w:r w:rsidRPr="0039518C">
              <w:rPr>
                <w:sz w:val="20"/>
                <w:szCs w:val="20"/>
                <w:lang w:eastAsia="zh-CN"/>
              </w:rPr>
              <w:t>Format 0</w:t>
            </w:r>
            <w:r>
              <w:rPr>
                <w:sz w:val="20"/>
                <w:szCs w:val="20"/>
                <w:lang w:eastAsia="zh-CN"/>
              </w:rPr>
              <w:t xml:space="preserve">: </w:t>
            </w:r>
            <w:r w:rsidR="00F53160">
              <w:rPr>
                <w:sz w:val="20"/>
                <w:szCs w:val="20"/>
                <w:lang w:eastAsia="zh-CN"/>
              </w:rPr>
              <w:t>-16.23</w:t>
            </w:r>
          </w:p>
        </w:tc>
        <w:tc>
          <w:tcPr>
            <w:tcW w:w="1134" w:type="dxa"/>
            <w:tcBorders>
              <w:top w:val="nil"/>
              <w:left w:val="nil"/>
              <w:bottom w:val="single" w:sz="4" w:space="0" w:color="4F81BD" w:themeColor="accent1"/>
              <w:right w:val="single" w:sz="8" w:space="0" w:color="auto"/>
            </w:tcBorders>
          </w:tcPr>
          <w:p w14:paraId="26A87421" w14:textId="115EF395" w:rsidR="0039518C" w:rsidRPr="00616A5D" w:rsidRDefault="0039518C" w:rsidP="00632219">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2</w:t>
            </w:r>
            <w:r w:rsidR="007D5896">
              <w:rPr>
                <w:rFonts w:eastAsia="Yu Gothic"/>
                <w:sz w:val="20"/>
                <w:szCs w:val="20"/>
                <w:lang w:eastAsia="zh-CN"/>
              </w:rPr>
              <w:t>2</w:t>
            </w:r>
            <w:r w:rsidRPr="00EB315F">
              <w:rPr>
                <w:rFonts w:eastAsia="Yu Gothic"/>
                <w:sz w:val="20"/>
                <w:szCs w:val="20"/>
                <w:lang w:eastAsia="zh-CN"/>
              </w:rPr>
              <w:t>.</w:t>
            </w:r>
            <w:r>
              <w:rPr>
                <w:rFonts w:eastAsia="Yu Gothic"/>
                <w:sz w:val="20"/>
                <w:szCs w:val="20"/>
                <w:lang w:eastAsia="zh-CN"/>
              </w:rPr>
              <w:t>54</w:t>
            </w:r>
          </w:p>
        </w:tc>
      </w:tr>
      <w:tr w:rsidR="0039518C" w:rsidRPr="00616A5D" w14:paraId="2CF03723" w14:textId="77777777" w:rsidTr="006669A1">
        <w:tc>
          <w:tcPr>
            <w:tcW w:w="1023" w:type="dxa"/>
            <w:vMerge/>
            <w:tcBorders>
              <w:left w:val="single" w:sz="8" w:space="0" w:color="auto"/>
              <w:right w:val="single" w:sz="8" w:space="0" w:color="auto"/>
            </w:tcBorders>
            <w:tcMar>
              <w:top w:w="0" w:type="dxa"/>
              <w:left w:w="108" w:type="dxa"/>
              <w:bottom w:w="0" w:type="dxa"/>
              <w:right w:w="108" w:type="dxa"/>
            </w:tcMar>
            <w:vAlign w:val="center"/>
          </w:tcPr>
          <w:p w14:paraId="2F3859EC" w14:textId="77777777" w:rsidR="0039518C" w:rsidRPr="00616A5D" w:rsidRDefault="0039518C" w:rsidP="0039518C">
            <w:pPr>
              <w:overflowPunct w:val="0"/>
              <w:adjustRightInd/>
              <w:snapToGrid/>
              <w:spacing w:after="0"/>
              <w:jc w:val="center"/>
              <w:textAlignment w:val="baseline"/>
              <w:rPr>
                <w:rFonts w:eastAsia="Yu Gothic"/>
                <w:sz w:val="20"/>
                <w:szCs w:val="20"/>
                <w:lang w:eastAsia="zh-CN"/>
              </w:rPr>
            </w:pPr>
          </w:p>
        </w:tc>
        <w:tc>
          <w:tcPr>
            <w:tcW w:w="1103" w:type="dxa"/>
            <w:vMerge/>
            <w:tcBorders>
              <w:left w:val="nil"/>
              <w:right w:val="single" w:sz="8" w:space="0" w:color="auto"/>
            </w:tcBorders>
            <w:tcMar>
              <w:top w:w="0" w:type="dxa"/>
              <w:left w:w="108" w:type="dxa"/>
              <w:bottom w:w="0" w:type="dxa"/>
              <w:right w:w="108" w:type="dxa"/>
            </w:tcMar>
            <w:vAlign w:val="center"/>
          </w:tcPr>
          <w:p w14:paraId="1FDE6FBA" w14:textId="77777777" w:rsidR="0039518C" w:rsidRPr="00616A5D" w:rsidRDefault="0039518C" w:rsidP="0039518C">
            <w:pPr>
              <w:overflowPunct w:val="0"/>
              <w:adjustRightInd/>
              <w:snapToGrid/>
              <w:spacing w:after="0"/>
              <w:jc w:val="center"/>
              <w:textAlignment w:val="baseline"/>
              <w:rPr>
                <w:rFonts w:eastAsia="Yu Gothic"/>
                <w:sz w:val="20"/>
                <w:szCs w:val="20"/>
                <w:lang w:eastAsia="zh-CN"/>
              </w:rPr>
            </w:pPr>
          </w:p>
        </w:tc>
        <w:tc>
          <w:tcPr>
            <w:tcW w:w="1418" w:type="dxa"/>
            <w:vMerge/>
            <w:tcBorders>
              <w:left w:val="nil"/>
              <w:right w:val="single" w:sz="8" w:space="0" w:color="auto"/>
            </w:tcBorders>
            <w:tcMar>
              <w:top w:w="0" w:type="dxa"/>
              <w:left w:w="108" w:type="dxa"/>
              <w:bottom w:w="0" w:type="dxa"/>
              <w:right w:w="108" w:type="dxa"/>
            </w:tcMar>
            <w:vAlign w:val="center"/>
          </w:tcPr>
          <w:p w14:paraId="337106DE" w14:textId="77777777" w:rsidR="0039518C" w:rsidRPr="00616A5D" w:rsidRDefault="0039518C" w:rsidP="006669A1">
            <w:pPr>
              <w:overflowPunct w:val="0"/>
              <w:adjustRightInd/>
              <w:snapToGrid/>
              <w:spacing w:after="0"/>
              <w:jc w:val="center"/>
              <w:textAlignment w:val="baseline"/>
              <w:rPr>
                <w:rFonts w:eastAsia="Yu Gothic"/>
                <w:sz w:val="20"/>
                <w:szCs w:val="20"/>
                <w:lang w:eastAsia="zh-CN"/>
              </w:rPr>
            </w:pPr>
          </w:p>
        </w:tc>
        <w:tc>
          <w:tcPr>
            <w:tcW w:w="1417" w:type="dxa"/>
            <w:vMerge/>
            <w:tcBorders>
              <w:left w:val="nil"/>
              <w:right w:val="single" w:sz="8" w:space="0" w:color="auto"/>
            </w:tcBorders>
            <w:tcMar>
              <w:top w:w="0" w:type="dxa"/>
              <w:left w:w="108" w:type="dxa"/>
              <w:bottom w:w="0" w:type="dxa"/>
              <w:right w:w="108" w:type="dxa"/>
            </w:tcMar>
            <w:vAlign w:val="center"/>
          </w:tcPr>
          <w:p w14:paraId="12213364" w14:textId="77777777" w:rsidR="0039518C" w:rsidRPr="00616A5D" w:rsidRDefault="0039518C" w:rsidP="006669A1">
            <w:pPr>
              <w:overflowPunct w:val="0"/>
              <w:adjustRightInd/>
              <w:snapToGrid/>
              <w:spacing w:after="0"/>
              <w:jc w:val="center"/>
              <w:textAlignment w:val="baseline"/>
              <w:rPr>
                <w:rFonts w:eastAsia="Yu Gothic"/>
                <w:sz w:val="20"/>
                <w:szCs w:val="20"/>
                <w:lang w:eastAsia="zh-CN"/>
              </w:rPr>
            </w:pPr>
          </w:p>
        </w:tc>
        <w:tc>
          <w:tcPr>
            <w:tcW w:w="1276" w:type="dxa"/>
            <w:vMerge/>
            <w:tcBorders>
              <w:left w:val="nil"/>
              <w:right w:val="single" w:sz="8" w:space="0" w:color="auto"/>
            </w:tcBorders>
            <w:tcMar>
              <w:top w:w="0" w:type="dxa"/>
              <w:left w:w="108" w:type="dxa"/>
              <w:bottom w:w="0" w:type="dxa"/>
              <w:right w:w="108" w:type="dxa"/>
            </w:tcMar>
            <w:vAlign w:val="center"/>
          </w:tcPr>
          <w:p w14:paraId="1EBD3469" w14:textId="77777777" w:rsidR="0039518C" w:rsidRPr="00616A5D" w:rsidRDefault="0039518C" w:rsidP="006669A1">
            <w:pPr>
              <w:overflowPunct w:val="0"/>
              <w:adjustRightInd/>
              <w:snapToGrid/>
              <w:spacing w:after="0"/>
              <w:jc w:val="center"/>
              <w:textAlignment w:val="baseline"/>
              <w:rPr>
                <w:rFonts w:eastAsia="Yu Gothic"/>
                <w:sz w:val="20"/>
                <w:szCs w:val="20"/>
                <w:lang w:eastAsia="zh-CN"/>
              </w:rPr>
            </w:pPr>
          </w:p>
        </w:tc>
        <w:tc>
          <w:tcPr>
            <w:tcW w:w="1701" w:type="dxa"/>
            <w:tcBorders>
              <w:top w:val="nil"/>
              <w:left w:val="nil"/>
              <w:bottom w:val="single" w:sz="8" w:space="0" w:color="auto"/>
              <w:right w:val="single" w:sz="8" w:space="0" w:color="auto"/>
            </w:tcBorders>
          </w:tcPr>
          <w:p w14:paraId="5B9052A5" w14:textId="01FE3ED2" w:rsidR="0039518C" w:rsidRPr="00820D96" w:rsidRDefault="0039518C" w:rsidP="00EA3F39">
            <w:pPr>
              <w:overflowPunct w:val="0"/>
              <w:adjustRightInd/>
              <w:snapToGrid/>
              <w:spacing w:after="0"/>
              <w:jc w:val="left"/>
              <w:textAlignment w:val="baseline"/>
              <w:rPr>
                <w:sz w:val="20"/>
                <w:szCs w:val="20"/>
                <w:lang w:eastAsia="zh-CN"/>
              </w:rPr>
            </w:pPr>
            <w:r w:rsidRPr="0039518C">
              <w:rPr>
                <w:rFonts w:eastAsia="Batang"/>
                <w:sz w:val="20"/>
                <w:szCs w:val="18"/>
                <w:lang w:val="da-DK"/>
              </w:rPr>
              <w:t>Format B4</w:t>
            </w:r>
            <w:r>
              <w:rPr>
                <w:rFonts w:eastAsia="Batang"/>
                <w:sz w:val="20"/>
                <w:szCs w:val="18"/>
                <w:lang w:val="da-DK"/>
              </w:rPr>
              <w:t>:</w:t>
            </w:r>
            <w:r w:rsidR="00F53160">
              <w:rPr>
                <w:rFonts w:eastAsia="Batang"/>
                <w:sz w:val="20"/>
                <w:szCs w:val="18"/>
                <w:lang w:val="da-DK"/>
              </w:rPr>
              <w:t>-14.35</w:t>
            </w:r>
          </w:p>
        </w:tc>
        <w:tc>
          <w:tcPr>
            <w:tcW w:w="1134" w:type="dxa"/>
            <w:tcBorders>
              <w:top w:val="single" w:sz="4" w:space="0" w:color="4F81BD" w:themeColor="accent1"/>
              <w:left w:val="nil"/>
              <w:bottom w:val="single" w:sz="4" w:space="0" w:color="4F81BD" w:themeColor="accent1"/>
              <w:right w:val="single" w:sz="8" w:space="0" w:color="auto"/>
            </w:tcBorders>
          </w:tcPr>
          <w:p w14:paraId="4ABF6E1D" w14:textId="05574225" w:rsidR="0039518C" w:rsidRPr="00632219" w:rsidRDefault="00632219" w:rsidP="00632219">
            <w:pPr>
              <w:overflowPunct w:val="0"/>
              <w:adjustRightInd/>
              <w:snapToGrid/>
              <w:spacing w:after="0"/>
              <w:jc w:val="left"/>
              <w:textAlignment w:val="baseline"/>
              <w:rPr>
                <w:sz w:val="20"/>
                <w:szCs w:val="20"/>
                <w:lang w:eastAsia="zh-CN"/>
              </w:rPr>
            </w:pPr>
            <w:r>
              <w:rPr>
                <w:rFonts w:hint="eastAsia"/>
                <w:sz w:val="20"/>
                <w:szCs w:val="20"/>
                <w:lang w:eastAsia="zh-CN"/>
              </w:rPr>
              <w:t>-</w:t>
            </w:r>
            <w:r w:rsidR="007D5896">
              <w:rPr>
                <w:sz w:val="20"/>
                <w:szCs w:val="20"/>
                <w:lang w:eastAsia="zh-CN"/>
              </w:rPr>
              <w:t>24</w:t>
            </w:r>
            <w:r>
              <w:rPr>
                <w:rFonts w:hint="eastAsia"/>
                <w:sz w:val="20"/>
                <w:szCs w:val="20"/>
                <w:lang w:eastAsia="zh-CN"/>
              </w:rPr>
              <w:t>.2</w:t>
            </w:r>
            <w:r w:rsidR="00371B8E">
              <w:rPr>
                <w:rFonts w:hint="eastAsia"/>
                <w:sz w:val="20"/>
                <w:szCs w:val="20"/>
                <w:lang w:eastAsia="zh-CN"/>
              </w:rPr>
              <w:t>5</w:t>
            </w:r>
          </w:p>
        </w:tc>
      </w:tr>
      <w:tr w:rsidR="0039518C" w:rsidRPr="00616A5D" w14:paraId="011FA8D0" w14:textId="77777777" w:rsidTr="006669A1">
        <w:tc>
          <w:tcPr>
            <w:tcW w:w="1023"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3C01FEF9" w14:textId="77777777" w:rsidR="0039518C" w:rsidRPr="00616A5D" w:rsidRDefault="0039518C" w:rsidP="0039518C">
            <w:pPr>
              <w:overflowPunct w:val="0"/>
              <w:adjustRightInd/>
              <w:snapToGrid/>
              <w:spacing w:after="0"/>
              <w:jc w:val="center"/>
              <w:textAlignment w:val="baseline"/>
              <w:rPr>
                <w:rFonts w:eastAsia="Yu Gothic"/>
                <w:sz w:val="20"/>
                <w:szCs w:val="20"/>
                <w:lang w:eastAsia="zh-CN"/>
              </w:rPr>
            </w:pPr>
          </w:p>
        </w:tc>
        <w:tc>
          <w:tcPr>
            <w:tcW w:w="1103" w:type="dxa"/>
            <w:vMerge/>
            <w:tcBorders>
              <w:left w:val="nil"/>
              <w:bottom w:val="single" w:sz="8" w:space="0" w:color="auto"/>
              <w:right w:val="single" w:sz="8" w:space="0" w:color="auto"/>
            </w:tcBorders>
            <w:tcMar>
              <w:top w:w="0" w:type="dxa"/>
              <w:left w:w="108" w:type="dxa"/>
              <w:bottom w:w="0" w:type="dxa"/>
              <w:right w:w="108" w:type="dxa"/>
            </w:tcMar>
            <w:vAlign w:val="center"/>
          </w:tcPr>
          <w:p w14:paraId="339F6535" w14:textId="77777777" w:rsidR="0039518C" w:rsidRPr="00616A5D" w:rsidRDefault="0039518C" w:rsidP="0039518C">
            <w:pPr>
              <w:overflowPunct w:val="0"/>
              <w:adjustRightInd/>
              <w:snapToGrid/>
              <w:spacing w:after="0"/>
              <w:jc w:val="center"/>
              <w:textAlignment w:val="baseline"/>
              <w:rPr>
                <w:rFonts w:eastAsia="Yu Gothic"/>
                <w:sz w:val="20"/>
                <w:szCs w:val="20"/>
                <w:lang w:eastAsia="zh-CN"/>
              </w:rPr>
            </w:pPr>
          </w:p>
        </w:tc>
        <w:tc>
          <w:tcPr>
            <w:tcW w:w="1418" w:type="dxa"/>
            <w:vMerge/>
            <w:tcBorders>
              <w:left w:val="nil"/>
              <w:bottom w:val="single" w:sz="8" w:space="0" w:color="auto"/>
              <w:right w:val="single" w:sz="8" w:space="0" w:color="auto"/>
            </w:tcBorders>
            <w:tcMar>
              <w:top w:w="0" w:type="dxa"/>
              <w:left w:w="108" w:type="dxa"/>
              <w:bottom w:w="0" w:type="dxa"/>
              <w:right w:w="108" w:type="dxa"/>
            </w:tcMar>
            <w:vAlign w:val="center"/>
          </w:tcPr>
          <w:p w14:paraId="04FA786D" w14:textId="77777777" w:rsidR="0039518C" w:rsidRPr="00616A5D" w:rsidRDefault="0039518C" w:rsidP="006669A1">
            <w:pPr>
              <w:overflowPunct w:val="0"/>
              <w:adjustRightInd/>
              <w:snapToGrid/>
              <w:spacing w:after="0"/>
              <w:jc w:val="center"/>
              <w:textAlignment w:val="baseline"/>
              <w:rPr>
                <w:rFonts w:eastAsia="Yu Gothic"/>
                <w:sz w:val="20"/>
                <w:szCs w:val="20"/>
                <w:lang w:eastAsia="zh-CN"/>
              </w:rPr>
            </w:pPr>
          </w:p>
        </w:tc>
        <w:tc>
          <w:tcPr>
            <w:tcW w:w="1417" w:type="dxa"/>
            <w:vMerge/>
            <w:tcBorders>
              <w:left w:val="nil"/>
              <w:bottom w:val="single" w:sz="8" w:space="0" w:color="auto"/>
              <w:right w:val="single" w:sz="8" w:space="0" w:color="auto"/>
            </w:tcBorders>
            <w:tcMar>
              <w:top w:w="0" w:type="dxa"/>
              <w:left w:w="108" w:type="dxa"/>
              <w:bottom w:w="0" w:type="dxa"/>
              <w:right w:w="108" w:type="dxa"/>
            </w:tcMar>
            <w:vAlign w:val="center"/>
          </w:tcPr>
          <w:p w14:paraId="17EA9CBB" w14:textId="77777777" w:rsidR="0039518C" w:rsidRPr="00616A5D" w:rsidRDefault="0039518C" w:rsidP="006669A1">
            <w:pPr>
              <w:overflowPunct w:val="0"/>
              <w:adjustRightInd/>
              <w:snapToGrid/>
              <w:spacing w:after="0"/>
              <w:jc w:val="center"/>
              <w:textAlignment w:val="baseline"/>
              <w:rPr>
                <w:rFonts w:eastAsia="Yu Gothic"/>
                <w:sz w:val="20"/>
                <w:szCs w:val="20"/>
                <w:lang w:eastAsia="zh-CN"/>
              </w:rPr>
            </w:pPr>
          </w:p>
        </w:tc>
        <w:tc>
          <w:tcPr>
            <w:tcW w:w="1276" w:type="dxa"/>
            <w:vMerge/>
            <w:tcBorders>
              <w:left w:val="nil"/>
              <w:bottom w:val="single" w:sz="8" w:space="0" w:color="auto"/>
              <w:right w:val="single" w:sz="8" w:space="0" w:color="auto"/>
            </w:tcBorders>
            <w:tcMar>
              <w:top w:w="0" w:type="dxa"/>
              <w:left w:w="108" w:type="dxa"/>
              <w:bottom w:w="0" w:type="dxa"/>
              <w:right w:w="108" w:type="dxa"/>
            </w:tcMar>
            <w:vAlign w:val="center"/>
          </w:tcPr>
          <w:p w14:paraId="1E8B6F14" w14:textId="77777777" w:rsidR="0039518C" w:rsidRPr="00616A5D" w:rsidRDefault="0039518C" w:rsidP="006669A1">
            <w:pPr>
              <w:overflowPunct w:val="0"/>
              <w:adjustRightInd/>
              <w:snapToGrid/>
              <w:spacing w:after="0"/>
              <w:jc w:val="center"/>
              <w:textAlignment w:val="baseline"/>
              <w:rPr>
                <w:rFonts w:eastAsia="Yu Gothic"/>
                <w:sz w:val="20"/>
                <w:szCs w:val="20"/>
                <w:lang w:eastAsia="zh-CN"/>
              </w:rPr>
            </w:pPr>
          </w:p>
        </w:tc>
        <w:tc>
          <w:tcPr>
            <w:tcW w:w="1701" w:type="dxa"/>
            <w:tcBorders>
              <w:top w:val="nil"/>
              <w:left w:val="nil"/>
              <w:bottom w:val="single" w:sz="8" w:space="0" w:color="auto"/>
              <w:right w:val="single" w:sz="8" w:space="0" w:color="auto"/>
            </w:tcBorders>
          </w:tcPr>
          <w:p w14:paraId="66310E22" w14:textId="621FB96F" w:rsidR="0039518C" w:rsidRPr="00820D96" w:rsidRDefault="0039518C" w:rsidP="00EA3F39">
            <w:pPr>
              <w:overflowPunct w:val="0"/>
              <w:adjustRightInd/>
              <w:snapToGrid/>
              <w:spacing w:after="0"/>
              <w:jc w:val="left"/>
              <w:textAlignment w:val="baseline"/>
              <w:rPr>
                <w:sz w:val="20"/>
                <w:szCs w:val="20"/>
                <w:lang w:eastAsia="zh-CN"/>
              </w:rPr>
            </w:pPr>
            <w:r w:rsidRPr="0039518C">
              <w:rPr>
                <w:sz w:val="20"/>
                <w:szCs w:val="20"/>
                <w:lang w:eastAsia="zh-CN"/>
              </w:rPr>
              <w:t>Format 2</w:t>
            </w:r>
            <w:r>
              <w:rPr>
                <w:sz w:val="20"/>
                <w:szCs w:val="20"/>
                <w:lang w:eastAsia="zh-CN"/>
              </w:rPr>
              <w:t>:</w:t>
            </w:r>
            <w:r w:rsidR="00F53160">
              <w:rPr>
                <w:sz w:val="20"/>
                <w:szCs w:val="20"/>
                <w:lang w:eastAsia="zh-CN"/>
              </w:rPr>
              <w:t>-18.54</w:t>
            </w:r>
          </w:p>
        </w:tc>
        <w:tc>
          <w:tcPr>
            <w:tcW w:w="1134" w:type="dxa"/>
            <w:tcBorders>
              <w:top w:val="single" w:sz="4" w:space="0" w:color="4F81BD" w:themeColor="accent1"/>
              <w:left w:val="nil"/>
              <w:bottom w:val="single" w:sz="8" w:space="0" w:color="auto"/>
              <w:right w:val="single" w:sz="8" w:space="0" w:color="auto"/>
            </w:tcBorders>
          </w:tcPr>
          <w:p w14:paraId="02F80D37" w14:textId="4820E796" w:rsidR="0039518C" w:rsidRPr="00632219" w:rsidRDefault="00632219" w:rsidP="00632219">
            <w:pPr>
              <w:overflowPunct w:val="0"/>
              <w:adjustRightInd/>
              <w:snapToGrid/>
              <w:spacing w:after="0"/>
              <w:jc w:val="left"/>
              <w:textAlignment w:val="baseline"/>
              <w:rPr>
                <w:sz w:val="20"/>
                <w:szCs w:val="20"/>
                <w:lang w:eastAsia="zh-CN"/>
              </w:rPr>
            </w:pPr>
            <w:r>
              <w:rPr>
                <w:rFonts w:hint="eastAsia"/>
                <w:sz w:val="20"/>
                <w:szCs w:val="20"/>
                <w:lang w:eastAsia="zh-CN"/>
              </w:rPr>
              <w:t>-2</w:t>
            </w:r>
            <w:r w:rsidR="007D5896">
              <w:rPr>
                <w:sz w:val="20"/>
                <w:szCs w:val="20"/>
                <w:lang w:eastAsia="zh-CN"/>
              </w:rPr>
              <w:t>0</w:t>
            </w:r>
            <w:r>
              <w:rPr>
                <w:rFonts w:hint="eastAsia"/>
                <w:sz w:val="20"/>
                <w:szCs w:val="20"/>
                <w:lang w:eastAsia="zh-CN"/>
              </w:rPr>
              <w:t>.14</w:t>
            </w:r>
          </w:p>
        </w:tc>
      </w:tr>
      <w:tr w:rsidR="00F53160" w:rsidRPr="00616A5D" w14:paraId="7176909B" w14:textId="77777777" w:rsidTr="006669A1">
        <w:tc>
          <w:tcPr>
            <w:tcW w:w="1023"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56ACC0B5" w14:textId="77777777" w:rsidR="00F53160" w:rsidRPr="00616A5D" w:rsidRDefault="00F53160" w:rsidP="00F53160">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2</w:t>
            </w:r>
          </w:p>
        </w:tc>
        <w:tc>
          <w:tcPr>
            <w:tcW w:w="1103" w:type="dxa"/>
            <w:vMerge w:val="restart"/>
            <w:tcBorders>
              <w:top w:val="nil"/>
              <w:left w:val="nil"/>
              <w:right w:val="single" w:sz="8" w:space="0" w:color="auto"/>
            </w:tcBorders>
            <w:tcMar>
              <w:top w:w="0" w:type="dxa"/>
              <w:left w:w="108" w:type="dxa"/>
              <w:bottom w:w="0" w:type="dxa"/>
              <w:right w:w="108" w:type="dxa"/>
            </w:tcMar>
            <w:vAlign w:val="center"/>
            <w:hideMark/>
          </w:tcPr>
          <w:p w14:paraId="3C69BDCA" w14:textId="77777777" w:rsidR="00F53160" w:rsidRPr="00616A5D" w:rsidRDefault="00F53160" w:rsidP="00F53160">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GEO</w:t>
            </w:r>
          </w:p>
        </w:tc>
        <w:tc>
          <w:tcPr>
            <w:tcW w:w="1418" w:type="dxa"/>
            <w:vMerge w:val="restart"/>
            <w:tcBorders>
              <w:top w:val="nil"/>
              <w:left w:val="nil"/>
              <w:right w:val="single" w:sz="8" w:space="0" w:color="auto"/>
            </w:tcBorders>
            <w:tcMar>
              <w:top w:w="0" w:type="dxa"/>
              <w:left w:w="108" w:type="dxa"/>
              <w:bottom w:w="0" w:type="dxa"/>
              <w:right w:w="108" w:type="dxa"/>
            </w:tcMar>
            <w:vAlign w:val="center"/>
            <w:hideMark/>
          </w:tcPr>
          <w:p w14:paraId="3FA2C6A6" w14:textId="77777777" w:rsidR="00F53160" w:rsidRPr="00616A5D" w:rsidRDefault="00F53160"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2</w:t>
            </w:r>
          </w:p>
        </w:tc>
        <w:tc>
          <w:tcPr>
            <w:tcW w:w="1417" w:type="dxa"/>
            <w:vMerge w:val="restart"/>
            <w:tcBorders>
              <w:top w:val="nil"/>
              <w:left w:val="nil"/>
              <w:right w:val="single" w:sz="8" w:space="0" w:color="auto"/>
            </w:tcBorders>
            <w:tcMar>
              <w:top w:w="0" w:type="dxa"/>
              <w:left w:w="108" w:type="dxa"/>
              <w:bottom w:w="0" w:type="dxa"/>
              <w:right w:w="108" w:type="dxa"/>
            </w:tcMar>
            <w:vAlign w:val="center"/>
            <w:hideMark/>
          </w:tcPr>
          <w:p w14:paraId="62ABA718" w14:textId="77777777" w:rsidR="00F53160" w:rsidRPr="00616A5D" w:rsidRDefault="00F53160"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20</w:t>
            </w:r>
          </w:p>
        </w:tc>
        <w:tc>
          <w:tcPr>
            <w:tcW w:w="1276" w:type="dxa"/>
            <w:vMerge w:val="restart"/>
            <w:tcBorders>
              <w:top w:val="nil"/>
              <w:left w:val="nil"/>
              <w:right w:val="single" w:sz="8" w:space="0" w:color="auto"/>
            </w:tcBorders>
            <w:tcMar>
              <w:top w:w="0" w:type="dxa"/>
              <w:left w:w="108" w:type="dxa"/>
              <w:bottom w:w="0" w:type="dxa"/>
              <w:right w:w="108" w:type="dxa"/>
            </w:tcMar>
            <w:vAlign w:val="center"/>
            <w:hideMark/>
          </w:tcPr>
          <w:p w14:paraId="6E3626EC" w14:textId="77777777" w:rsidR="00F53160" w:rsidRPr="00616A5D" w:rsidRDefault="00F53160"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S-band</w:t>
            </w:r>
          </w:p>
        </w:tc>
        <w:tc>
          <w:tcPr>
            <w:tcW w:w="1701" w:type="dxa"/>
            <w:tcBorders>
              <w:top w:val="nil"/>
              <w:left w:val="nil"/>
              <w:bottom w:val="single" w:sz="8" w:space="0" w:color="auto"/>
              <w:right w:val="single" w:sz="8" w:space="0" w:color="auto"/>
            </w:tcBorders>
          </w:tcPr>
          <w:p w14:paraId="2E801875" w14:textId="2602E826"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sz w:val="20"/>
                <w:szCs w:val="20"/>
                <w:lang w:eastAsia="zh-CN"/>
              </w:rPr>
              <w:t>Format 0</w:t>
            </w:r>
            <w:r>
              <w:rPr>
                <w:sz w:val="20"/>
                <w:szCs w:val="20"/>
                <w:lang w:eastAsia="zh-CN"/>
              </w:rPr>
              <w:t>: -16.23</w:t>
            </w:r>
          </w:p>
        </w:tc>
        <w:tc>
          <w:tcPr>
            <w:tcW w:w="1134" w:type="dxa"/>
            <w:tcBorders>
              <w:top w:val="nil"/>
              <w:left w:val="nil"/>
              <w:bottom w:val="single" w:sz="4" w:space="0" w:color="4F81BD" w:themeColor="accent1"/>
              <w:right w:val="single" w:sz="8" w:space="0" w:color="auto"/>
            </w:tcBorders>
          </w:tcPr>
          <w:p w14:paraId="03370990" w14:textId="773FA4A3" w:rsidR="00F53160" w:rsidRPr="00820D96" w:rsidRDefault="00F53160" w:rsidP="00632219">
            <w:pPr>
              <w:overflowPunct w:val="0"/>
              <w:adjustRightInd/>
              <w:snapToGrid/>
              <w:spacing w:after="0"/>
              <w:jc w:val="left"/>
              <w:textAlignment w:val="baseline"/>
              <w:rPr>
                <w:sz w:val="20"/>
                <w:szCs w:val="20"/>
                <w:lang w:eastAsia="zh-CN"/>
              </w:rPr>
            </w:pPr>
            <w:r w:rsidRPr="00EB315F">
              <w:rPr>
                <w:sz w:val="20"/>
                <w:szCs w:val="20"/>
                <w:lang w:eastAsia="zh-CN"/>
              </w:rPr>
              <w:t>-</w:t>
            </w:r>
            <w:r w:rsidR="007D5896">
              <w:rPr>
                <w:sz w:val="20"/>
                <w:szCs w:val="20"/>
                <w:lang w:eastAsia="zh-CN"/>
              </w:rPr>
              <w:t>27</w:t>
            </w:r>
            <w:r w:rsidRPr="00EB315F">
              <w:rPr>
                <w:sz w:val="20"/>
                <w:szCs w:val="20"/>
                <w:lang w:eastAsia="zh-CN"/>
              </w:rPr>
              <w:t>.</w:t>
            </w:r>
            <w:r w:rsidR="00F417C4">
              <w:rPr>
                <w:sz w:val="20"/>
                <w:szCs w:val="20"/>
                <w:lang w:eastAsia="zh-CN"/>
              </w:rPr>
              <w:t>54</w:t>
            </w:r>
          </w:p>
        </w:tc>
      </w:tr>
      <w:tr w:rsidR="00F53160" w:rsidRPr="00616A5D" w14:paraId="6E89869F" w14:textId="77777777" w:rsidTr="006669A1">
        <w:tc>
          <w:tcPr>
            <w:tcW w:w="1023" w:type="dxa"/>
            <w:vMerge/>
            <w:tcBorders>
              <w:left w:val="single" w:sz="8" w:space="0" w:color="auto"/>
              <w:right w:val="single" w:sz="8" w:space="0" w:color="auto"/>
            </w:tcBorders>
            <w:tcMar>
              <w:top w:w="0" w:type="dxa"/>
              <w:left w:w="108" w:type="dxa"/>
              <w:bottom w:w="0" w:type="dxa"/>
              <w:right w:w="108" w:type="dxa"/>
            </w:tcMar>
            <w:vAlign w:val="center"/>
          </w:tcPr>
          <w:p w14:paraId="6F34F397" w14:textId="77777777" w:rsidR="00F53160" w:rsidRPr="00616A5D" w:rsidRDefault="00F53160" w:rsidP="00F53160">
            <w:pPr>
              <w:overflowPunct w:val="0"/>
              <w:adjustRightInd/>
              <w:snapToGrid/>
              <w:spacing w:after="0"/>
              <w:jc w:val="center"/>
              <w:textAlignment w:val="baseline"/>
              <w:rPr>
                <w:rFonts w:eastAsia="Yu Gothic"/>
                <w:sz w:val="20"/>
                <w:szCs w:val="20"/>
                <w:lang w:eastAsia="zh-CN"/>
              </w:rPr>
            </w:pPr>
          </w:p>
        </w:tc>
        <w:tc>
          <w:tcPr>
            <w:tcW w:w="1103" w:type="dxa"/>
            <w:vMerge/>
            <w:tcBorders>
              <w:left w:val="nil"/>
              <w:right w:val="single" w:sz="8" w:space="0" w:color="auto"/>
            </w:tcBorders>
            <w:tcMar>
              <w:top w:w="0" w:type="dxa"/>
              <w:left w:w="108" w:type="dxa"/>
              <w:bottom w:w="0" w:type="dxa"/>
              <w:right w:w="108" w:type="dxa"/>
            </w:tcMar>
            <w:vAlign w:val="center"/>
          </w:tcPr>
          <w:p w14:paraId="5D71C9C9" w14:textId="77777777" w:rsidR="00F53160" w:rsidRPr="00616A5D" w:rsidRDefault="00F53160" w:rsidP="00F53160">
            <w:pPr>
              <w:overflowPunct w:val="0"/>
              <w:adjustRightInd/>
              <w:snapToGrid/>
              <w:spacing w:after="0"/>
              <w:jc w:val="center"/>
              <w:textAlignment w:val="baseline"/>
              <w:rPr>
                <w:rFonts w:eastAsia="Yu Gothic"/>
                <w:sz w:val="20"/>
                <w:szCs w:val="20"/>
                <w:lang w:eastAsia="zh-CN"/>
              </w:rPr>
            </w:pPr>
          </w:p>
        </w:tc>
        <w:tc>
          <w:tcPr>
            <w:tcW w:w="1418" w:type="dxa"/>
            <w:vMerge/>
            <w:tcBorders>
              <w:left w:val="nil"/>
              <w:right w:val="single" w:sz="8" w:space="0" w:color="auto"/>
            </w:tcBorders>
            <w:tcMar>
              <w:top w:w="0" w:type="dxa"/>
              <w:left w:w="108" w:type="dxa"/>
              <w:bottom w:w="0" w:type="dxa"/>
              <w:right w:w="108" w:type="dxa"/>
            </w:tcMar>
            <w:vAlign w:val="center"/>
          </w:tcPr>
          <w:p w14:paraId="71570D71"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417" w:type="dxa"/>
            <w:vMerge/>
            <w:tcBorders>
              <w:left w:val="nil"/>
              <w:right w:val="single" w:sz="8" w:space="0" w:color="auto"/>
            </w:tcBorders>
            <w:tcMar>
              <w:top w:w="0" w:type="dxa"/>
              <w:left w:w="108" w:type="dxa"/>
              <w:bottom w:w="0" w:type="dxa"/>
              <w:right w:w="108" w:type="dxa"/>
            </w:tcMar>
            <w:vAlign w:val="center"/>
          </w:tcPr>
          <w:p w14:paraId="33AB97B2"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276" w:type="dxa"/>
            <w:vMerge/>
            <w:tcBorders>
              <w:left w:val="nil"/>
              <w:right w:val="single" w:sz="8" w:space="0" w:color="auto"/>
            </w:tcBorders>
            <w:tcMar>
              <w:top w:w="0" w:type="dxa"/>
              <w:left w:w="108" w:type="dxa"/>
              <w:bottom w:w="0" w:type="dxa"/>
              <w:right w:w="108" w:type="dxa"/>
            </w:tcMar>
            <w:vAlign w:val="center"/>
          </w:tcPr>
          <w:p w14:paraId="58E75404"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701" w:type="dxa"/>
            <w:tcBorders>
              <w:top w:val="nil"/>
              <w:left w:val="nil"/>
              <w:bottom w:val="single" w:sz="8" w:space="0" w:color="auto"/>
              <w:right w:val="single" w:sz="8" w:space="0" w:color="auto"/>
            </w:tcBorders>
          </w:tcPr>
          <w:p w14:paraId="3D8EFAD0" w14:textId="44F4EB0E"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rFonts w:eastAsia="Batang"/>
                <w:sz w:val="20"/>
                <w:szCs w:val="18"/>
                <w:lang w:val="da-DK"/>
              </w:rPr>
              <w:t>Format B4</w:t>
            </w:r>
            <w:r>
              <w:rPr>
                <w:rFonts w:eastAsia="Batang"/>
                <w:sz w:val="20"/>
                <w:szCs w:val="18"/>
                <w:lang w:val="da-DK"/>
              </w:rPr>
              <w:t>:-14.35</w:t>
            </w:r>
          </w:p>
        </w:tc>
        <w:tc>
          <w:tcPr>
            <w:tcW w:w="1134" w:type="dxa"/>
            <w:tcBorders>
              <w:top w:val="single" w:sz="4" w:space="0" w:color="4F81BD" w:themeColor="accent1"/>
              <w:left w:val="nil"/>
              <w:bottom w:val="single" w:sz="4" w:space="0" w:color="4F81BD" w:themeColor="accent1"/>
              <w:right w:val="single" w:sz="8" w:space="0" w:color="auto"/>
            </w:tcBorders>
          </w:tcPr>
          <w:p w14:paraId="3138E3D7" w14:textId="0EAAA2BD" w:rsidR="00F53160" w:rsidRPr="00EB315F" w:rsidRDefault="00632219" w:rsidP="00632219">
            <w:pPr>
              <w:overflowPunct w:val="0"/>
              <w:adjustRightInd/>
              <w:snapToGrid/>
              <w:spacing w:after="0"/>
              <w:jc w:val="left"/>
              <w:textAlignment w:val="baseline"/>
              <w:rPr>
                <w:sz w:val="20"/>
                <w:szCs w:val="20"/>
                <w:lang w:eastAsia="zh-CN"/>
              </w:rPr>
            </w:pPr>
            <w:r>
              <w:rPr>
                <w:rFonts w:hint="eastAsia"/>
                <w:sz w:val="20"/>
                <w:szCs w:val="20"/>
                <w:lang w:eastAsia="zh-CN"/>
              </w:rPr>
              <w:t>-</w:t>
            </w:r>
            <w:r w:rsidR="007D5896">
              <w:rPr>
                <w:sz w:val="20"/>
                <w:szCs w:val="20"/>
                <w:lang w:eastAsia="zh-CN"/>
              </w:rPr>
              <w:t>29</w:t>
            </w:r>
            <w:r>
              <w:rPr>
                <w:rFonts w:hint="eastAsia"/>
                <w:sz w:val="20"/>
                <w:szCs w:val="20"/>
                <w:lang w:eastAsia="zh-CN"/>
              </w:rPr>
              <w:t>.</w:t>
            </w:r>
            <w:r w:rsidR="00F417C4">
              <w:rPr>
                <w:rFonts w:hint="eastAsia"/>
                <w:sz w:val="20"/>
                <w:szCs w:val="20"/>
                <w:lang w:eastAsia="zh-CN"/>
              </w:rPr>
              <w:t>2</w:t>
            </w:r>
            <w:r w:rsidR="00371B8E">
              <w:rPr>
                <w:rFonts w:hint="eastAsia"/>
                <w:sz w:val="20"/>
                <w:szCs w:val="20"/>
                <w:lang w:eastAsia="zh-CN"/>
              </w:rPr>
              <w:t>5</w:t>
            </w:r>
          </w:p>
        </w:tc>
      </w:tr>
      <w:tr w:rsidR="00F53160" w:rsidRPr="00616A5D" w14:paraId="2D580100" w14:textId="77777777" w:rsidTr="006669A1">
        <w:tc>
          <w:tcPr>
            <w:tcW w:w="1023"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00FE0E9" w14:textId="77777777" w:rsidR="00F53160" w:rsidRPr="00616A5D" w:rsidRDefault="00F53160" w:rsidP="00F53160">
            <w:pPr>
              <w:overflowPunct w:val="0"/>
              <w:adjustRightInd/>
              <w:snapToGrid/>
              <w:spacing w:after="0"/>
              <w:jc w:val="center"/>
              <w:textAlignment w:val="baseline"/>
              <w:rPr>
                <w:rFonts w:eastAsia="Yu Gothic"/>
                <w:sz w:val="20"/>
                <w:szCs w:val="20"/>
                <w:lang w:eastAsia="zh-CN"/>
              </w:rPr>
            </w:pPr>
          </w:p>
        </w:tc>
        <w:tc>
          <w:tcPr>
            <w:tcW w:w="1103" w:type="dxa"/>
            <w:vMerge/>
            <w:tcBorders>
              <w:left w:val="nil"/>
              <w:bottom w:val="single" w:sz="8" w:space="0" w:color="auto"/>
              <w:right w:val="single" w:sz="8" w:space="0" w:color="auto"/>
            </w:tcBorders>
            <w:tcMar>
              <w:top w:w="0" w:type="dxa"/>
              <w:left w:w="108" w:type="dxa"/>
              <w:bottom w:w="0" w:type="dxa"/>
              <w:right w:w="108" w:type="dxa"/>
            </w:tcMar>
            <w:vAlign w:val="center"/>
          </w:tcPr>
          <w:p w14:paraId="2C3436EB" w14:textId="77777777" w:rsidR="00F53160" w:rsidRPr="00616A5D" w:rsidRDefault="00F53160" w:rsidP="00F53160">
            <w:pPr>
              <w:overflowPunct w:val="0"/>
              <w:adjustRightInd/>
              <w:snapToGrid/>
              <w:spacing w:after="0"/>
              <w:jc w:val="center"/>
              <w:textAlignment w:val="baseline"/>
              <w:rPr>
                <w:rFonts w:eastAsia="Yu Gothic"/>
                <w:sz w:val="20"/>
                <w:szCs w:val="20"/>
                <w:lang w:eastAsia="zh-CN"/>
              </w:rPr>
            </w:pPr>
          </w:p>
        </w:tc>
        <w:tc>
          <w:tcPr>
            <w:tcW w:w="1418" w:type="dxa"/>
            <w:vMerge/>
            <w:tcBorders>
              <w:left w:val="nil"/>
              <w:bottom w:val="single" w:sz="8" w:space="0" w:color="auto"/>
              <w:right w:val="single" w:sz="8" w:space="0" w:color="auto"/>
            </w:tcBorders>
            <w:tcMar>
              <w:top w:w="0" w:type="dxa"/>
              <w:left w:w="108" w:type="dxa"/>
              <w:bottom w:w="0" w:type="dxa"/>
              <w:right w:w="108" w:type="dxa"/>
            </w:tcMar>
            <w:vAlign w:val="center"/>
          </w:tcPr>
          <w:p w14:paraId="6A2B9AFA"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417" w:type="dxa"/>
            <w:vMerge/>
            <w:tcBorders>
              <w:left w:val="nil"/>
              <w:bottom w:val="single" w:sz="8" w:space="0" w:color="auto"/>
              <w:right w:val="single" w:sz="8" w:space="0" w:color="auto"/>
            </w:tcBorders>
            <w:tcMar>
              <w:top w:w="0" w:type="dxa"/>
              <w:left w:w="108" w:type="dxa"/>
              <w:bottom w:w="0" w:type="dxa"/>
              <w:right w:w="108" w:type="dxa"/>
            </w:tcMar>
            <w:vAlign w:val="center"/>
          </w:tcPr>
          <w:p w14:paraId="25E55F35"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276" w:type="dxa"/>
            <w:vMerge/>
            <w:tcBorders>
              <w:left w:val="nil"/>
              <w:bottom w:val="single" w:sz="8" w:space="0" w:color="auto"/>
              <w:right w:val="single" w:sz="8" w:space="0" w:color="auto"/>
            </w:tcBorders>
            <w:tcMar>
              <w:top w:w="0" w:type="dxa"/>
              <w:left w:w="108" w:type="dxa"/>
              <w:bottom w:w="0" w:type="dxa"/>
              <w:right w:w="108" w:type="dxa"/>
            </w:tcMar>
            <w:vAlign w:val="center"/>
          </w:tcPr>
          <w:p w14:paraId="6B824DCA"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701" w:type="dxa"/>
            <w:tcBorders>
              <w:top w:val="nil"/>
              <w:left w:val="nil"/>
              <w:bottom w:val="single" w:sz="8" w:space="0" w:color="auto"/>
              <w:right w:val="single" w:sz="8" w:space="0" w:color="auto"/>
            </w:tcBorders>
          </w:tcPr>
          <w:p w14:paraId="00EF40E9" w14:textId="74020F7F"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sz w:val="20"/>
                <w:szCs w:val="20"/>
                <w:lang w:eastAsia="zh-CN"/>
              </w:rPr>
              <w:t>Format 2</w:t>
            </w:r>
            <w:r>
              <w:rPr>
                <w:sz w:val="20"/>
                <w:szCs w:val="20"/>
                <w:lang w:eastAsia="zh-CN"/>
              </w:rPr>
              <w:t>:-18.54</w:t>
            </w:r>
          </w:p>
        </w:tc>
        <w:tc>
          <w:tcPr>
            <w:tcW w:w="1134" w:type="dxa"/>
            <w:tcBorders>
              <w:top w:val="single" w:sz="4" w:space="0" w:color="4F81BD" w:themeColor="accent1"/>
              <w:left w:val="nil"/>
              <w:bottom w:val="single" w:sz="8" w:space="0" w:color="auto"/>
              <w:right w:val="single" w:sz="8" w:space="0" w:color="auto"/>
            </w:tcBorders>
          </w:tcPr>
          <w:p w14:paraId="7599EE4D" w14:textId="024A3AED" w:rsidR="00F53160" w:rsidRPr="00EB315F" w:rsidRDefault="00632219" w:rsidP="00632219">
            <w:pPr>
              <w:overflowPunct w:val="0"/>
              <w:adjustRightInd/>
              <w:snapToGrid/>
              <w:spacing w:after="0"/>
              <w:jc w:val="left"/>
              <w:textAlignment w:val="baseline"/>
              <w:rPr>
                <w:sz w:val="20"/>
                <w:szCs w:val="20"/>
                <w:lang w:eastAsia="zh-CN"/>
              </w:rPr>
            </w:pPr>
            <w:r>
              <w:rPr>
                <w:rFonts w:hint="eastAsia"/>
                <w:sz w:val="20"/>
                <w:szCs w:val="20"/>
                <w:lang w:eastAsia="zh-CN"/>
              </w:rPr>
              <w:t>-</w:t>
            </w:r>
            <w:r w:rsidR="00371B8E">
              <w:rPr>
                <w:rFonts w:hint="eastAsia"/>
                <w:sz w:val="20"/>
                <w:szCs w:val="20"/>
                <w:lang w:eastAsia="zh-CN"/>
              </w:rPr>
              <w:t>2</w:t>
            </w:r>
            <w:r w:rsidR="007D5896">
              <w:rPr>
                <w:rFonts w:hint="eastAsia"/>
                <w:sz w:val="20"/>
                <w:szCs w:val="20"/>
                <w:lang w:eastAsia="zh-CN"/>
              </w:rPr>
              <w:t>5</w:t>
            </w:r>
            <w:r>
              <w:rPr>
                <w:rFonts w:hint="eastAsia"/>
                <w:sz w:val="20"/>
                <w:szCs w:val="20"/>
                <w:lang w:eastAsia="zh-CN"/>
              </w:rPr>
              <w:t>.</w:t>
            </w:r>
            <w:r w:rsidR="00F417C4">
              <w:rPr>
                <w:rFonts w:hint="eastAsia"/>
                <w:sz w:val="20"/>
                <w:szCs w:val="20"/>
                <w:lang w:eastAsia="zh-CN"/>
              </w:rPr>
              <w:t>14</w:t>
            </w:r>
          </w:p>
        </w:tc>
      </w:tr>
      <w:tr w:rsidR="00F53160" w:rsidRPr="00616A5D" w14:paraId="63AEA35E" w14:textId="77777777" w:rsidTr="006669A1">
        <w:tc>
          <w:tcPr>
            <w:tcW w:w="1023" w:type="dxa"/>
            <w:vMerge w:val="restart"/>
            <w:tcBorders>
              <w:top w:val="single" w:sz="4" w:space="0" w:color="4F81BD" w:themeColor="accent1"/>
              <w:left w:val="single" w:sz="8" w:space="0" w:color="auto"/>
              <w:right w:val="single" w:sz="8" w:space="0" w:color="auto"/>
            </w:tcBorders>
            <w:tcMar>
              <w:top w:w="0" w:type="dxa"/>
              <w:left w:w="108" w:type="dxa"/>
              <w:bottom w:w="0" w:type="dxa"/>
              <w:right w:w="108" w:type="dxa"/>
            </w:tcMar>
            <w:vAlign w:val="center"/>
            <w:hideMark/>
          </w:tcPr>
          <w:p w14:paraId="6C968C75" w14:textId="77777777" w:rsidR="00F53160" w:rsidRPr="00616A5D" w:rsidRDefault="00F53160" w:rsidP="00F53160">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4</w:t>
            </w:r>
          </w:p>
        </w:tc>
        <w:tc>
          <w:tcPr>
            <w:tcW w:w="1103" w:type="dxa"/>
            <w:vMerge w:val="restart"/>
            <w:tcBorders>
              <w:top w:val="single" w:sz="4" w:space="0" w:color="4F81BD" w:themeColor="accent1"/>
              <w:left w:val="nil"/>
              <w:right w:val="single" w:sz="8" w:space="0" w:color="auto"/>
            </w:tcBorders>
            <w:tcMar>
              <w:top w:w="0" w:type="dxa"/>
              <w:left w:w="108" w:type="dxa"/>
              <w:bottom w:w="0" w:type="dxa"/>
              <w:right w:w="108" w:type="dxa"/>
            </w:tcMar>
            <w:vAlign w:val="center"/>
            <w:hideMark/>
          </w:tcPr>
          <w:p w14:paraId="669768E6" w14:textId="77777777" w:rsidR="00F53160" w:rsidRPr="00616A5D" w:rsidRDefault="00F53160" w:rsidP="00F53160">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LEO-1200</w:t>
            </w:r>
          </w:p>
        </w:tc>
        <w:tc>
          <w:tcPr>
            <w:tcW w:w="1418" w:type="dxa"/>
            <w:vMerge w:val="restart"/>
            <w:tcBorders>
              <w:top w:val="single" w:sz="4" w:space="0" w:color="4F81BD" w:themeColor="accent1"/>
              <w:left w:val="nil"/>
              <w:right w:val="single" w:sz="8" w:space="0" w:color="auto"/>
            </w:tcBorders>
            <w:tcMar>
              <w:top w:w="0" w:type="dxa"/>
              <w:left w:w="108" w:type="dxa"/>
              <w:bottom w:w="0" w:type="dxa"/>
              <w:right w:w="108" w:type="dxa"/>
            </w:tcMar>
            <w:vAlign w:val="center"/>
            <w:hideMark/>
          </w:tcPr>
          <w:p w14:paraId="59A03E42" w14:textId="77777777" w:rsidR="00F53160" w:rsidRPr="00616A5D" w:rsidRDefault="00F53160"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2</w:t>
            </w:r>
          </w:p>
        </w:tc>
        <w:tc>
          <w:tcPr>
            <w:tcW w:w="1417" w:type="dxa"/>
            <w:vMerge w:val="restart"/>
            <w:tcBorders>
              <w:top w:val="single" w:sz="4" w:space="0" w:color="4F81BD" w:themeColor="accent1"/>
              <w:left w:val="nil"/>
              <w:right w:val="single" w:sz="8" w:space="0" w:color="auto"/>
            </w:tcBorders>
            <w:tcMar>
              <w:top w:w="0" w:type="dxa"/>
              <w:left w:w="108" w:type="dxa"/>
              <w:bottom w:w="0" w:type="dxa"/>
              <w:right w:w="108" w:type="dxa"/>
            </w:tcMar>
            <w:vAlign w:val="center"/>
            <w:hideMark/>
          </w:tcPr>
          <w:p w14:paraId="738149BB" w14:textId="77777777" w:rsidR="00F53160" w:rsidRPr="00616A5D" w:rsidRDefault="00F53160"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30</w:t>
            </w:r>
          </w:p>
        </w:tc>
        <w:tc>
          <w:tcPr>
            <w:tcW w:w="1276" w:type="dxa"/>
            <w:vMerge w:val="restart"/>
            <w:tcBorders>
              <w:top w:val="single" w:sz="4" w:space="0" w:color="4F81BD" w:themeColor="accent1"/>
              <w:left w:val="nil"/>
              <w:right w:val="single" w:sz="8" w:space="0" w:color="auto"/>
            </w:tcBorders>
            <w:tcMar>
              <w:top w:w="0" w:type="dxa"/>
              <w:left w:w="108" w:type="dxa"/>
              <w:bottom w:w="0" w:type="dxa"/>
              <w:right w:w="108" w:type="dxa"/>
            </w:tcMar>
            <w:vAlign w:val="center"/>
            <w:hideMark/>
          </w:tcPr>
          <w:p w14:paraId="41F69062" w14:textId="77777777" w:rsidR="00F53160" w:rsidRPr="00616A5D" w:rsidRDefault="00F53160" w:rsidP="006669A1">
            <w:pPr>
              <w:overflowPunct w:val="0"/>
              <w:adjustRightInd/>
              <w:snapToGrid/>
              <w:spacing w:after="0"/>
              <w:jc w:val="center"/>
              <w:textAlignment w:val="baseline"/>
              <w:rPr>
                <w:rFonts w:eastAsia="Yu Gothic"/>
                <w:sz w:val="20"/>
                <w:szCs w:val="20"/>
                <w:lang w:eastAsia="ko-KR"/>
              </w:rPr>
            </w:pPr>
            <w:r w:rsidRPr="00616A5D">
              <w:rPr>
                <w:rFonts w:eastAsia="Yu Gothic"/>
                <w:sz w:val="20"/>
                <w:szCs w:val="20"/>
                <w:lang w:eastAsia="zh-CN"/>
              </w:rPr>
              <w:t>S-band</w:t>
            </w:r>
          </w:p>
        </w:tc>
        <w:tc>
          <w:tcPr>
            <w:tcW w:w="1701" w:type="dxa"/>
            <w:tcBorders>
              <w:top w:val="single" w:sz="4" w:space="0" w:color="4F81BD" w:themeColor="accent1"/>
              <w:left w:val="nil"/>
              <w:bottom w:val="single" w:sz="8" w:space="0" w:color="auto"/>
              <w:right w:val="single" w:sz="8" w:space="0" w:color="auto"/>
            </w:tcBorders>
          </w:tcPr>
          <w:p w14:paraId="2B0DC669" w14:textId="7F064455"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sz w:val="20"/>
                <w:szCs w:val="20"/>
                <w:lang w:eastAsia="zh-CN"/>
              </w:rPr>
              <w:t>Format 0</w:t>
            </w:r>
            <w:r>
              <w:rPr>
                <w:sz w:val="20"/>
                <w:szCs w:val="20"/>
                <w:lang w:eastAsia="zh-CN"/>
              </w:rPr>
              <w:t>: -16.23</w:t>
            </w:r>
          </w:p>
        </w:tc>
        <w:tc>
          <w:tcPr>
            <w:tcW w:w="1134" w:type="dxa"/>
            <w:tcBorders>
              <w:top w:val="single" w:sz="4" w:space="0" w:color="4F81BD" w:themeColor="accent1"/>
              <w:left w:val="nil"/>
              <w:bottom w:val="single" w:sz="4" w:space="0" w:color="4F81BD" w:themeColor="accent1"/>
              <w:right w:val="single" w:sz="8" w:space="0" w:color="auto"/>
            </w:tcBorders>
          </w:tcPr>
          <w:p w14:paraId="4A817692" w14:textId="2F29A07D" w:rsidR="00F53160" w:rsidRPr="00616A5D" w:rsidRDefault="00F53160" w:rsidP="00632219">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sidR="00D317E1">
              <w:rPr>
                <w:rFonts w:eastAsia="Yu Gothic"/>
                <w:sz w:val="20"/>
                <w:szCs w:val="20"/>
                <w:lang w:eastAsia="zh-CN"/>
              </w:rPr>
              <w:t>1</w:t>
            </w:r>
            <w:r w:rsidR="00632219">
              <w:rPr>
                <w:rFonts w:eastAsia="Yu Gothic"/>
                <w:sz w:val="20"/>
                <w:szCs w:val="20"/>
                <w:lang w:eastAsia="zh-CN"/>
              </w:rPr>
              <w:t>9</w:t>
            </w:r>
            <w:r w:rsidRPr="00EB315F">
              <w:rPr>
                <w:rFonts w:eastAsia="Yu Gothic"/>
                <w:sz w:val="20"/>
                <w:szCs w:val="20"/>
                <w:lang w:eastAsia="zh-CN"/>
              </w:rPr>
              <w:t>.</w:t>
            </w:r>
            <w:r>
              <w:rPr>
                <w:rFonts w:eastAsia="Yu Gothic"/>
                <w:sz w:val="20"/>
                <w:szCs w:val="20"/>
                <w:lang w:eastAsia="zh-CN"/>
              </w:rPr>
              <w:t>14</w:t>
            </w:r>
          </w:p>
        </w:tc>
      </w:tr>
      <w:tr w:rsidR="00F53160" w:rsidRPr="00616A5D" w14:paraId="17E73668" w14:textId="77777777" w:rsidTr="006669A1">
        <w:tc>
          <w:tcPr>
            <w:tcW w:w="1023" w:type="dxa"/>
            <w:vMerge/>
            <w:tcBorders>
              <w:top w:val="single" w:sz="4" w:space="0" w:color="4F81BD" w:themeColor="accent1"/>
              <w:left w:val="single" w:sz="8" w:space="0" w:color="auto"/>
              <w:right w:val="single" w:sz="8" w:space="0" w:color="auto"/>
            </w:tcBorders>
            <w:tcMar>
              <w:top w:w="0" w:type="dxa"/>
              <w:left w:w="108" w:type="dxa"/>
              <w:bottom w:w="0" w:type="dxa"/>
              <w:right w:w="108" w:type="dxa"/>
            </w:tcMar>
            <w:vAlign w:val="center"/>
          </w:tcPr>
          <w:p w14:paraId="67F8DE29" w14:textId="77777777" w:rsidR="00F53160" w:rsidRPr="00616A5D" w:rsidRDefault="00F53160" w:rsidP="00F53160">
            <w:pPr>
              <w:overflowPunct w:val="0"/>
              <w:adjustRightInd/>
              <w:snapToGrid/>
              <w:spacing w:after="0"/>
              <w:jc w:val="center"/>
              <w:textAlignment w:val="baseline"/>
              <w:rPr>
                <w:rFonts w:eastAsia="Yu Gothic"/>
                <w:sz w:val="20"/>
                <w:szCs w:val="20"/>
                <w:lang w:eastAsia="zh-CN"/>
              </w:rPr>
            </w:pPr>
          </w:p>
        </w:tc>
        <w:tc>
          <w:tcPr>
            <w:tcW w:w="1103" w:type="dxa"/>
            <w:vMerge/>
            <w:tcBorders>
              <w:top w:val="single" w:sz="4" w:space="0" w:color="4F81BD" w:themeColor="accent1"/>
              <w:left w:val="nil"/>
              <w:right w:val="single" w:sz="8" w:space="0" w:color="auto"/>
            </w:tcBorders>
            <w:tcMar>
              <w:top w:w="0" w:type="dxa"/>
              <w:left w:w="108" w:type="dxa"/>
              <w:bottom w:w="0" w:type="dxa"/>
              <w:right w:w="108" w:type="dxa"/>
            </w:tcMar>
            <w:vAlign w:val="center"/>
          </w:tcPr>
          <w:p w14:paraId="516FA6AE" w14:textId="77777777" w:rsidR="00F53160" w:rsidRPr="00616A5D" w:rsidRDefault="00F53160" w:rsidP="00F53160">
            <w:pPr>
              <w:overflowPunct w:val="0"/>
              <w:adjustRightInd/>
              <w:snapToGrid/>
              <w:spacing w:after="0"/>
              <w:jc w:val="center"/>
              <w:textAlignment w:val="baseline"/>
              <w:rPr>
                <w:rFonts w:eastAsia="Yu Gothic"/>
                <w:sz w:val="20"/>
                <w:szCs w:val="20"/>
                <w:lang w:eastAsia="zh-CN"/>
              </w:rPr>
            </w:pPr>
          </w:p>
        </w:tc>
        <w:tc>
          <w:tcPr>
            <w:tcW w:w="1418" w:type="dxa"/>
            <w:vMerge/>
            <w:tcBorders>
              <w:top w:val="single" w:sz="4" w:space="0" w:color="4F81BD" w:themeColor="accent1"/>
              <w:left w:val="nil"/>
              <w:right w:val="single" w:sz="8" w:space="0" w:color="auto"/>
            </w:tcBorders>
            <w:tcMar>
              <w:top w:w="0" w:type="dxa"/>
              <w:left w:w="108" w:type="dxa"/>
              <w:bottom w:w="0" w:type="dxa"/>
              <w:right w:w="108" w:type="dxa"/>
            </w:tcMar>
            <w:vAlign w:val="center"/>
          </w:tcPr>
          <w:p w14:paraId="435A4E9B"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417" w:type="dxa"/>
            <w:vMerge/>
            <w:tcBorders>
              <w:top w:val="single" w:sz="4" w:space="0" w:color="4F81BD" w:themeColor="accent1"/>
              <w:left w:val="nil"/>
              <w:right w:val="single" w:sz="8" w:space="0" w:color="auto"/>
            </w:tcBorders>
            <w:tcMar>
              <w:top w:w="0" w:type="dxa"/>
              <w:left w:w="108" w:type="dxa"/>
              <w:bottom w:w="0" w:type="dxa"/>
              <w:right w:w="108" w:type="dxa"/>
            </w:tcMar>
            <w:vAlign w:val="center"/>
          </w:tcPr>
          <w:p w14:paraId="7A8671A3"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276" w:type="dxa"/>
            <w:vMerge/>
            <w:tcBorders>
              <w:top w:val="single" w:sz="4" w:space="0" w:color="4F81BD" w:themeColor="accent1"/>
              <w:left w:val="nil"/>
              <w:right w:val="single" w:sz="8" w:space="0" w:color="auto"/>
            </w:tcBorders>
            <w:tcMar>
              <w:top w:w="0" w:type="dxa"/>
              <w:left w:w="108" w:type="dxa"/>
              <w:bottom w:w="0" w:type="dxa"/>
              <w:right w:w="108" w:type="dxa"/>
            </w:tcMar>
            <w:vAlign w:val="center"/>
          </w:tcPr>
          <w:p w14:paraId="12C2788C"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701" w:type="dxa"/>
            <w:tcBorders>
              <w:top w:val="single" w:sz="4" w:space="0" w:color="4F81BD" w:themeColor="accent1"/>
              <w:left w:val="nil"/>
              <w:bottom w:val="single" w:sz="8" w:space="0" w:color="auto"/>
              <w:right w:val="single" w:sz="8" w:space="0" w:color="auto"/>
            </w:tcBorders>
          </w:tcPr>
          <w:p w14:paraId="49974FED" w14:textId="5F856E21"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rFonts w:eastAsia="Batang"/>
                <w:sz w:val="20"/>
                <w:szCs w:val="18"/>
                <w:lang w:val="da-DK"/>
              </w:rPr>
              <w:t>Format B4</w:t>
            </w:r>
            <w:r>
              <w:rPr>
                <w:rFonts w:eastAsia="Batang"/>
                <w:sz w:val="20"/>
                <w:szCs w:val="18"/>
                <w:lang w:val="da-DK"/>
              </w:rPr>
              <w:t>:-14.35</w:t>
            </w:r>
          </w:p>
        </w:tc>
        <w:tc>
          <w:tcPr>
            <w:tcW w:w="1134" w:type="dxa"/>
            <w:tcBorders>
              <w:top w:val="single" w:sz="4" w:space="0" w:color="4F81BD" w:themeColor="accent1"/>
              <w:left w:val="nil"/>
              <w:bottom w:val="single" w:sz="4" w:space="0" w:color="auto"/>
              <w:right w:val="single" w:sz="8" w:space="0" w:color="auto"/>
            </w:tcBorders>
          </w:tcPr>
          <w:p w14:paraId="4CE2125C" w14:textId="6AFE9973" w:rsidR="00F53160" w:rsidRPr="00632219" w:rsidRDefault="00632219" w:rsidP="00F53160">
            <w:pPr>
              <w:overflowPunct w:val="0"/>
              <w:adjustRightInd/>
              <w:snapToGrid/>
              <w:spacing w:after="0"/>
              <w:jc w:val="left"/>
              <w:textAlignment w:val="baseline"/>
              <w:rPr>
                <w:sz w:val="20"/>
                <w:szCs w:val="20"/>
                <w:lang w:eastAsia="zh-CN"/>
              </w:rPr>
            </w:pPr>
            <w:r>
              <w:rPr>
                <w:rFonts w:hint="eastAsia"/>
                <w:sz w:val="20"/>
                <w:szCs w:val="20"/>
                <w:lang w:eastAsia="zh-CN"/>
              </w:rPr>
              <w:t>-20.36</w:t>
            </w:r>
          </w:p>
        </w:tc>
      </w:tr>
      <w:tr w:rsidR="00F53160" w:rsidRPr="00616A5D" w14:paraId="7AA00DFA" w14:textId="77777777" w:rsidTr="006669A1">
        <w:tc>
          <w:tcPr>
            <w:tcW w:w="1023" w:type="dxa"/>
            <w:vMerge/>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F6FF1F" w14:textId="77777777" w:rsidR="00F53160" w:rsidRPr="00616A5D" w:rsidRDefault="00F53160" w:rsidP="00F53160">
            <w:pPr>
              <w:overflowPunct w:val="0"/>
              <w:adjustRightInd/>
              <w:snapToGrid/>
              <w:spacing w:after="0"/>
              <w:jc w:val="center"/>
              <w:textAlignment w:val="baseline"/>
              <w:rPr>
                <w:rFonts w:eastAsia="Yu Gothic"/>
                <w:sz w:val="20"/>
                <w:szCs w:val="20"/>
                <w:lang w:eastAsia="zh-CN"/>
              </w:rPr>
            </w:pPr>
          </w:p>
        </w:tc>
        <w:tc>
          <w:tcPr>
            <w:tcW w:w="1103" w:type="dxa"/>
            <w:vMerge/>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AA652CE" w14:textId="77777777" w:rsidR="00F53160" w:rsidRPr="00616A5D" w:rsidRDefault="00F53160" w:rsidP="00F53160">
            <w:pPr>
              <w:overflowPunct w:val="0"/>
              <w:adjustRightInd/>
              <w:snapToGrid/>
              <w:spacing w:after="0"/>
              <w:jc w:val="center"/>
              <w:textAlignment w:val="baseline"/>
              <w:rPr>
                <w:rFonts w:eastAsia="Yu Gothic"/>
                <w:sz w:val="20"/>
                <w:szCs w:val="20"/>
                <w:lang w:eastAsia="zh-CN"/>
              </w:rPr>
            </w:pPr>
          </w:p>
        </w:tc>
        <w:tc>
          <w:tcPr>
            <w:tcW w:w="1418" w:type="dxa"/>
            <w:vMerge/>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9C37D21"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417" w:type="dxa"/>
            <w:vMerge/>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BA44216"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276" w:type="dxa"/>
            <w:vMerge/>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78843CD" w14:textId="77777777" w:rsidR="00F53160" w:rsidRPr="00616A5D" w:rsidRDefault="00F53160" w:rsidP="006669A1">
            <w:pPr>
              <w:overflowPunct w:val="0"/>
              <w:adjustRightInd/>
              <w:snapToGrid/>
              <w:spacing w:after="0"/>
              <w:jc w:val="center"/>
              <w:textAlignment w:val="baseline"/>
              <w:rPr>
                <w:rFonts w:eastAsia="Yu Gothic"/>
                <w:sz w:val="20"/>
                <w:szCs w:val="20"/>
                <w:lang w:eastAsia="zh-CN"/>
              </w:rPr>
            </w:pPr>
          </w:p>
        </w:tc>
        <w:tc>
          <w:tcPr>
            <w:tcW w:w="1701" w:type="dxa"/>
            <w:tcBorders>
              <w:top w:val="single" w:sz="4" w:space="0" w:color="auto"/>
              <w:left w:val="nil"/>
              <w:bottom w:val="single" w:sz="8" w:space="0" w:color="auto"/>
              <w:right w:val="single" w:sz="8" w:space="0" w:color="auto"/>
            </w:tcBorders>
          </w:tcPr>
          <w:p w14:paraId="619DC20C" w14:textId="2CBB25C7"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sz w:val="20"/>
                <w:szCs w:val="20"/>
                <w:lang w:eastAsia="zh-CN"/>
              </w:rPr>
              <w:t>Format 2</w:t>
            </w:r>
            <w:r>
              <w:rPr>
                <w:sz w:val="20"/>
                <w:szCs w:val="20"/>
                <w:lang w:eastAsia="zh-CN"/>
              </w:rPr>
              <w:t>:-18.54</w:t>
            </w:r>
          </w:p>
        </w:tc>
        <w:tc>
          <w:tcPr>
            <w:tcW w:w="1134" w:type="dxa"/>
            <w:tcBorders>
              <w:top w:val="single" w:sz="4" w:space="0" w:color="auto"/>
              <w:left w:val="nil"/>
              <w:bottom w:val="single" w:sz="8" w:space="0" w:color="auto"/>
              <w:right w:val="single" w:sz="8" w:space="0" w:color="auto"/>
            </w:tcBorders>
          </w:tcPr>
          <w:p w14:paraId="7C2A377F" w14:textId="4451B9E7" w:rsidR="00F53160" w:rsidRPr="00632219" w:rsidRDefault="00632219" w:rsidP="00F53160">
            <w:pPr>
              <w:overflowPunct w:val="0"/>
              <w:adjustRightInd/>
              <w:snapToGrid/>
              <w:spacing w:after="0"/>
              <w:jc w:val="left"/>
              <w:textAlignment w:val="baseline"/>
              <w:rPr>
                <w:sz w:val="20"/>
                <w:szCs w:val="20"/>
                <w:lang w:eastAsia="zh-CN"/>
              </w:rPr>
            </w:pPr>
            <w:r>
              <w:rPr>
                <w:rFonts w:hint="eastAsia"/>
                <w:sz w:val="20"/>
                <w:szCs w:val="20"/>
                <w:lang w:eastAsia="zh-CN"/>
              </w:rPr>
              <w:t>-18.72</w:t>
            </w:r>
          </w:p>
        </w:tc>
      </w:tr>
      <w:tr w:rsidR="00F53160" w:rsidRPr="00616A5D" w14:paraId="662B7A41" w14:textId="77777777" w:rsidTr="006669A1">
        <w:tc>
          <w:tcPr>
            <w:tcW w:w="1023"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026D0C57" w14:textId="41DD503F" w:rsidR="00F53160" w:rsidRPr="0039518C" w:rsidRDefault="00F53160" w:rsidP="00F53160">
            <w:pPr>
              <w:overflowPunct w:val="0"/>
              <w:spacing w:after="0"/>
              <w:jc w:val="center"/>
              <w:textAlignment w:val="baseline"/>
              <w:rPr>
                <w:sz w:val="20"/>
                <w:szCs w:val="20"/>
                <w:lang w:eastAsia="zh-CN"/>
              </w:rPr>
            </w:pPr>
            <w:r w:rsidRPr="00616A5D">
              <w:rPr>
                <w:rFonts w:eastAsia="Yu Gothic"/>
                <w:sz w:val="20"/>
                <w:szCs w:val="20"/>
                <w:lang w:eastAsia="zh-CN"/>
              </w:rPr>
              <w:t>7</w:t>
            </w:r>
          </w:p>
        </w:tc>
        <w:tc>
          <w:tcPr>
            <w:tcW w:w="1103"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C7F0DC5" w14:textId="1E3A8222" w:rsidR="00F53160" w:rsidRPr="00616A5D" w:rsidRDefault="00F53160" w:rsidP="00F53160">
            <w:pPr>
              <w:overflowPunct w:val="0"/>
              <w:spacing w:after="0"/>
              <w:jc w:val="center"/>
              <w:textAlignment w:val="baseline"/>
              <w:rPr>
                <w:rFonts w:eastAsia="Yu Gothic"/>
                <w:sz w:val="20"/>
                <w:szCs w:val="20"/>
                <w:lang w:eastAsia="zh-CN"/>
              </w:rPr>
            </w:pPr>
            <w:r w:rsidRPr="00616A5D">
              <w:rPr>
                <w:rFonts w:eastAsia="Yu Gothic"/>
                <w:sz w:val="20"/>
                <w:szCs w:val="20"/>
                <w:lang w:eastAsia="zh-CN"/>
              </w:rPr>
              <w:t>LEO-600</w:t>
            </w:r>
          </w:p>
        </w:tc>
        <w:tc>
          <w:tcPr>
            <w:tcW w:w="141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13FFFD5" w14:textId="4EF100EF" w:rsidR="00F53160" w:rsidRPr="00616A5D" w:rsidRDefault="00F53160" w:rsidP="006669A1">
            <w:pPr>
              <w:overflowPunct w:val="0"/>
              <w:spacing w:after="0"/>
              <w:jc w:val="center"/>
              <w:textAlignment w:val="baseline"/>
              <w:rPr>
                <w:rFonts w:eastAsia="Yu Gothic"/>
                <w:sz w:val="20"/>
                <w:szCs w:val="20"/>
                <w:lang w:eastAsia="zh-CN"/>
              </w:rPr>
            </w:pPr>
            <w:r w:rsidRPr="00616A5D">
              <w:rPr>
                <w:rFonts w:eastAsia="Yu Gothic"/>
                <w:sz w:val="20"/>
                <w:szCs w:val="20"/>
                <w:lang w:eastAsia="zh-CN"/>
              </w:rPr>
              <w:t>2</w:t>
            </w:r>
          </w:p>
        </w:tc>
        <w:tc>
          <w:tcPr>
            <w:tcW w:w="141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F4660E0" w14:textId="0DDE1C52" w:rsidR="00F53160" w:rsidRPr="00616A5D" w:rsidRDefault="00F53160" w:rsidP="006669A1">
            <w:pPr>
              <w:overflowPunct w:val="0"/>
              <w:spacing w:after="0"/>
              <w:jc w:val="center"/>
              <w:textAlignment w:val="baseline"/>
              <w:rPr>
                <w:rFonts w:eastAsia="Yu Gothic"/>
                <w:sz w:val="20"/>
                <w:szCs w:val="20"/>
                <w:lang w:eastAsia="zh-CN"/>
              </w:rPr>
            </w:pPr>
            <w:r w:rsidRPr="00616A5D">
              <w:rPr>
                <w:rFonts w:eastAsia="Yu Gothic"/>
                <w:sz w:val="20"/>
                <w:szCs w:val="20"/>
                <w:lang w:eastAsia="zh-CN"/>
              </w:rPr>
              <w:t>30</w:t>
            </w:r>
          </w:p>
        </w:tc>
        <w:tc>
          <w:tcPr>
            <w:tcW w:w="127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39FF4AB1" w14:textId="51644803" w:rsidR="00F53160" w:rsidRPr="00616A5D" w:rsidRDefault="00F53160" w:rsidP="006669A1">
            <w:pPr>
              <w:overflowPunct w:val="0"/>
              <w:spacing w:after="0"/>
              <w:jc w:val="center"/>
              <w:textAlignment w:val="baseline"/>
              <w:rPr>
                <w:rFonts w:eastAsia="Yu Gothic"/>
                <w:sz w:val="20"/>
                <w:szCs w:val="20"/>
                <w:lang w:eastAsia="zh-CN"/>
              </w:rPr>
            </w:pPr>
            <w:r w:rsidRPr="00616A5D">
              <w:rPr>
                <w:rFonts w:eastAsia="Yu Gothic"/>
                <w:sz w:val="20"/>
                <w:szCs w:val="20"/>
                <w:lang w:eastAsia="zh-CN"/>
              </w:rPr>
              <w:t>S-band</w:t>
            </w:r>
          </w:p>
        </w:tc>
        <w:tc>
          <w:tcPr>
            <w:tcW w:w="1701" w:type="dxa"/>
            <w:tcBorders>
              <w:top w:val="single" w:sz="4" w:space="0" w:color="auto"/>
              <w:left w:val="nil"/>
              <w:bottom w:val="single" w:sz="8" w:space="0" w:color="auto"/>
              <w:right w:val="single" w:sz="8" w:space="0" w:color="auto"/>
            </w:tcBorders>
          </w:tcPr>
          <w:p w14:paraId="11E12F90" w14:textId="6AC34B7F"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sz w:val="20"/>
                <w:szCs w:val="20"/>
                <w:lang w:eastAsia="zh-CN"/>
              </w:rPr>
              <w:t>Format 0</w:t>
            </w:r>
            <w:r>
              <w:rPr>
                <w:sz w:val="20"/>
                <w:szCs w:val="20"/>
                <w:lang w:eastAsia="zh-CN"/>
              </w:rPr>
              <w:t>: -16.23</w:t>
            </w:r>
          </w:p>
        </w:tc>
        <w:tc>
          <w:tcPr>
            <w:tcW w:w="1134" w:type="dxa"/>
            <w:tcBorders>
              <w:top w:val="single" w:sz="4" w:space="0" w:color="auto"/>
              <w:left w:val="nil"/>
              <w:bottom w:val="single" w:sz="4" w:space="0" w:color="4F81BD" w:themeColor="accent1"/>
              <w:right w:val="single" w:sz="8" w:space="0" w:color="auto"/>
            </w:tcBorders>
          </w:tcPr>
          <w:p w14:paraId="06EA50D4" w14:textId="6AE7AA5F" w:rsidR="00F53160" w:rsidRPr="00EB315F" w:rsidRDefault="00F53160" w:rsidP="00632219">
            <w:pPr>
              <w:overflowPunct w:val="0"/>
              <w:spacing w:after="0"/>
              <w:jc w:val="left"/>
              <w:textAlignment w:val="baseline"/>
              <w:rPr>
                <w:rFonts w:eastAsia="Yu Gothic"/>
                <w:sz w:val="20"/>
                <w:szCs w:val="20"/>
                <w:lang w:eastAsia="zh-CN"/>
              </w:rPr>
            </w:pPr>
            <w:r w:rsidRPr="00EB315F">
              <w:rPr>
                <w:rFonts w:eastAsia="Yu Gothic"/>
                <w:sz w:val="20"/>
                <w:szCs w:val="20"/>
                <w:lang w:eastAsia="zh-CN"/>
              </w:rPr>
              <w:t>-</w:t>
            </w:r>
            <w:r w:rsidR="00632219">
              <w:rPr>
                <w:rFonts w:eastAsia="Yu Gothic"/>
                <w:sz w:val="20"/>
                <w:szCs w:val="20"/>
                <w:lang w:eastAsia="zh-CN"/>
              </w:rPr>
              <w:t>1</w:t>
            </w:r>
            <w:r w:rsidR="00993889">
              <w:rPr>
                <w:rFonts w:eastAsia="Yu Gothic"/>
                <w:sz w:val="20"/>
                <w:szCs w:val="20"/>
                <w:lang w:eastAsia="zh-CN"/>
              </w:rPr>
              <w:t>4</w:t>
            </w:r>
            <w:r w:rsidRPr="00EB315F">
              <w:rPr>
                <w:rFonts w:eastAsia="Yu Gothic"/>
                <w:sz w:val="20"/>
                <w:szCs w:val="20"/>
                <w:lang w:eastAsia="zh-CN"/>
              </w:rPr>
              <w:t>.</w:t>
            </w:r>
            <w:r w:rsidR="00993889">
              <w:rPr>
                <w:rFonts w:eastAsia="Yu Gothic"/>
                <w:sz w:val="20"/>
                <w:szCs w:val="20"/>
                <w:lang w:eastAsia="zh-CN"/>
              </w:rPr>
              <w:t>14</w:t>
            </w:r>
          </w:p>
        </w:tc>
      </w:tr>
      <w:tr w:rsidR="00F53160" w:rsidRPr="00616A5D" w14:paraId="4D7544F4" w14:textId="77777777" w:rsidTr="00D317E1">
        <w:tc>
          <w:tcPr>
            <w:tcW w:w="1023" w:type="dxa"/>
            <w:vMerge/>
            <w:tcBorders>
              <w:left w:val="single" w:sz="8" w:space="0" w:color="auto"/>
              <w:right w:val="single" w:sz="8" w:space="0" w:color="auto"/>
            </w:tcBorders>
            <w:tcMar>
              <w:top w:w="0" w:type="dxa"/>
              <w:left w:w="108" w:type="dxa"/>
              <w:bottom w:w="0" w:type="dxa"/>
              <w:right w:w="108" w:type="dxa"/>
            </w:tcMar>
          </w:tcPr>
          <w:p w14:paraId="7F7654D9" w14:textId="2B120212" w:rsidR="00F53160" w:rsidRPr="0039518C" w:rsidRDefault="00F53160" w:rsidP="00F53160">
            <w:pPr>
              <w:overflowPunct w:val="0"/>
              <w:spacing w:after="0"/>
              <w:jc w:val="left"/>
              <w:textAlignment w:val="baseline"/>
              <w:rPr>
                <w:sz w:val="20"/>
                <w:szCs w:val="20"/>
                <w:lang w:eastAsia="zh-CN"/>
              </w:rPr>
            </w:pPr>
          </w:p>
        </w:tc>
        <w:tc>
          <w:tcPr>
            <w:tcW w:w="1103" w:type="dxa"/>
            <w:vMerge/>
            <w:tcBorders>
              <w:left w:val="nil"/>
              <w:right w:val="single" w:sz="8" w:space="0" w:color="auto"/>
            </w:tcBorders>
            <w:tcMar>
              <w:top w:w="0" w:type="dxa"/>
              <w:left w:w="108" w:type="dxa"/>
              <w:bottom w:w="0" w:type="dxa"/>
              <w:right w:w="108" w:type="dxa"/>
            </w:tcMar>
          </w:tcPr>
          <w:p w14:paraId="79A21120" w14:textId="12B3FE96" w:rsidR="00F53160" w:rsidRPr="00616A5D" w:rsidRDefault="00F53160" w:rsidP="00F53160">
            <w:pPr>
              <w:overflowPunct w:val="0"/>
              <w:spacing w:after="0"/>
              <w:jc w:val="left"/>
              <w:textAlignment w:val="baseline"/>
              <w:rPr>
                <w:rFonts w:eastAsia="Yu Gothic"/>
                <w:sz w:val="20"/>
                <w:szCs w:val="20"/>
                <w:lang w:eastAsia="zh-CN"/>
              </w:rPr>
            </w:pPr>
          </w:p>
        </w:tc>
        <w:tc>
          <w:tcPr>
            <w:tcW w:w="1418" w:type="dxa"/>
            <w:vMerge/>
            <w:tcBorders>
              <w:left w:val="nil"/>
              <w:right w:val="single" w:sz="8" w:space="0" w:color="auto"/>
            </w:tcBorders>
            <w:tcMar>
              <w:top w:w="0" w:type="dxa"/>
              <w:left w:w="108" w:type="dxa"/>
              <w:bottom w:w="0" w:type="dxa"/>
              <w:right w:w="108" w:type="dxa"/>
            </w:tcMar>
          </w:tcPr>
          <w:p w14:paraId="5977E20C" w14:textId="32039828" w:rsidR="00F53160" w:rsidRPr="00616A5D" w:rsidRDefault="00F53160" w:rsidP="00F53160">
            <w:pPr>
              <w:overflowPunct w:val="0"/>
              <w:spacing w:after="0"/>
              <w:jc w:val="left"/>
              <w:textAlignment w:val="baseline"/>
              <w:rPr>
                <w:rFonts w:eastAsia="Yu Gothic"/>
                <w:sz w:val="20"/>
                <w:szCs w:val="20"/>
                <w:lang w:eastAsia="zh-CN"/>
              </w:rPr>
            </w:pPr>
          </w:p>
        </w:tc>
        <w:tc>
          <w:tcPr>
            <w:tcW w:w="1417" w:type="dxa"/>
            <w:vMerge/>
            <w:tcBorders>
              <w:left w:val="nil"/>
              <w:right w:val="single" w:sz="8" w:space="0" w:color="auto"/>
            </w:tcBorders>
            <w:tcMar>
              <w:top w:w="0" w:type="dxa"/>
              <w:left w:w="108" w:type="dxa"/>
              <w:bottom w:w="0" w:type="dxa"/>
              <w:right w:w="108" w:type="dxa"/>
            </w:tcMar>
          </w:tcPr>
          <w:p w14:paraId="6727D613" w14:textId="1A3567DC" w:rsidR="00F53160" w:rsidRPr="00616A5D" w:rsidRDefault="00F53160" w:rsidP="00F53160">
            <w:pPr>
              <w:overflowPunct w:val="0"/>
              <w:spacing w:after="0"/>
              <w:jc w:val="left"/>
              <w:textAlignment w:val="baseline"/>
              <w:rPr>
                <w:rFonts w:eastAsia="Yu Gothic"/>
                <w:sz w:val="20"/>
                <w:szCs w:val="20"/>
                <w:lang w:eastAsia="zh-CN"/>
              </w:rPr>
            </w:pPr>
          </w:p>
        </w:tc>
        <w:tc>
          <w:tcPr>
            <w:tcW w:w="1276" w:type="dxa"/>
            <w:vMerge/>
            <w:tcBorders>
              <w:left w:val="nil"/>
              <w:right w:val="single" w:sz="8" w:space="0" w:color="auto"/>
            </w:tcBorders>
            <w:tcMar>
              <w:top w:w="0" w:type="dxa"/>
              <w:left w:w="108" w:type="dxa"/>
              <w:bottom w:w="0" w:type="dxa"/>
              <w:right w:w="108" w:type="dxa"/>
            </w:tcMar>
          </w:tcPr>
          <w:p w14:paraId="7E4C906F" w14:textId="5D66F224" w:rsidR="00F53160" w:rsidRPr="00616A5D" w:rsidRDefault="00F53160" w:rsidP="00F53160">
            <w:pPr>
              <w:overflowPunct w:val="0"/>
              <w:spacing w:after="0"/>
              <w:jc w:val="left"/>
              <w:textAlignment w:val="baseline"/>
              <w:rPr>
                <w:rFonts w:eastAsia="Yu Gothic"/>
                <w:sz w:val="20"/>
                <w:szCs w:val="20"/>
                <w:lang w:eastAsia="zh-CN"/>
              </w:rPr>
            </w:pPr>
          </w:p>
        </w:tc>
        <w:tc>
          <w:tcPr>
            <w:tcW w:w="1701" w:type="dxa"/>
            <w:tcBorders>
              <w:top w:val="nil"/>
              <w:left w:val="nil"/>
              <w:bottom w:val="single" w:sz="8" w:space="0" w:color="auto"/>
              <w:right w:val="single" w:sz="8" w:space="0" w:color="auto"/>
            </w:tcBorders>
          </w:tcPr>
          <w:p w14:paraId="5A4DE3FD" w14:textId="2AE165F7"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rFonts w:eastAsia="Batang"/>
                <w:sz w:val="20"/>
                <w:szCs w:val="18"/>
                <w:lang w:val="da-DK"/>
              </w:rPr>
              <w:t>Format B4</w:t>
            </w:r>
            <w:r>
              <w:rPr>
                <w:rFonts w:eastAsia="Batang"/>
                <w:sz w:val="20"/>
                <w:szCs w:val="18"/>
                <w:lang w:val="da-DK"/>
              </w:rPr>
              <w:t>:-14.35</w:t>
            </w:r>
          </w:p>
        </w:tc>
        <w:tc>
          <w:tcPr>
            <w:tcW w:w="1134" w:type="dxa"/>
            <w:tcBorders>
              <w:top w:val="single" w:sz="4" w:space="0" w:color="4F81BD" w:themeColor="accent1"/>
              <w:left w:val="nil"/>
              <w:bottom w:val="single" w:sz="4" w:space="0" w:color="4F81BD" w:themeColor="accent1"/>
              <w:right w:val="single" w:sz="8" w:space="0" w:color="auto"/>
            </w:tcBorders>
          </w:tcPr>
          <w:p w14:paraId="79304FE0" w14:textId="081249F5" w:rsidR="00F53160" w:rsidRPr="00632219" w:rsidRDefault="00632219" w:rsidP="00632219">
            <w:pPr>
              <w:overflowPunct w:val="0"/>
              <w:spacing w:after="0"/>
              <w:jc w:val="left"/>
              <w:textAlignment w:val="baseline"/>
              <w:rPr>
                <w:sz w:val="20"/>
                <w:szCs w:val="20"/>
                <w:lang w:eastAsia="zh-CN"/>
              </w:rPr>
            </w:pPr>
            <w:r>
              <w:rPr>
                <w:rFonts w:hint="eastAsia"/>
                <w:sz w:val="20"/>
                <w:szCs w:val="20"/>
                <w:lang w:eastAsia="zh-CN"/>
              </w:rPr>
              <w:t>-1</w:t>
            </w:r>
            <w:r w:rsidR="00993889">
              <w:rPr>
                <w:sz w:val="20"/>
                <w:szCs w:val="20"/>
                <w:lang w:eastAsia="zh-CN"/>
              </w:rPr>
              <w:t>5</w:t>
            </w:r>
            <w:r>
              <w:rPr>
                <w:rFonts w:hint="eastAsia"/>
                <w:sz w:val="20"/>
                <w:szCs w:val="20"/>
                <w:lang w:eastAsia="zh-CN"/>
              </w:rPr>
              <w:t>.</w:t>
            </w:r>
            <w:r w:rsidR="00993889">
              <w:rPr>
                <w:rFonts w:hint="eastAsia"/>
                <w:sz w:val="20"/>
                <w:szCs w:val="20"/>
                <w:lang w:eastAsia="zh-CN"/>
              </w:rPr>
              <w:t>36</w:t>
            </w:r>
          </w:p>
        </w:tc>
      </w:tr>
      <w:tr w:rsidR="00F53160" w:rsidRPr="00616A5D" w14:paraId="27DD7C03" w14:textId="77777777" w:rsidTr="00D317E1">
        <w:tc>
          <w:tcPr>
            <w:tcW w:w="1023"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3DBE2F4E" w14:textId="381D52BB" w:rsidR="00F53160" w:rsidRPr="00616A5D" w:rsidRDefault="00F53160" w:rsidP="00F53160">
            <w:pPr>
              <w:overflowPunct w:val="0"/>
              <w:adjustRightInd/>
              <w:snapToGrid/>
              <w:spacing w:after="0"/>
              <w:jc w:val="left"/>
              <w:textAlignment w:val="baseline"/>
              <w:rPr>
                <w:rFonts w:eastAsia="Yu Gothic"/>
                <w:sz w:val="20"/>
                <w:szCs w:val="20"/>
                <w:lang w:eastAsia="ko-KR"/>
              </w:rPr>
            </w:pPr>
          </w:p>
        </w:tc>
        <w:tc>
          <w:tcPr>
            <w:tcW w:w="1103" w:type="dxa"/>
            <w:vMerge/>
            <w:tcBorders>
              <w:left w:val="nil"/>
              <w:bottom w:val="single" w:sz="8" w:space="0" w:color="auto"/>
              <w:right w:val="single" w:sz="8" w:space="0" w:color="auto"/>
            </w:tcBorders>
            <w:tcMar>
              <w:top w:w="0" w:type="dxa"/>
              <w:left w:w="108" w:type="dxa"/>
              <w:bottom w:w="0" w:type="dxa"/>
              <w:right w:w="108" w:type="dxa"/>
            </w:tcMar>
            <w:hideMark/>
          </w:tcPr>
          <w:p w14:paraId="44299B3A" w14:textId="7D30A7A1" w:rsidR="00F53160" w:rsidRPr="00616A5D" w:rsidRDefault="00F53160" w:rsidP="00F53160">
            <w:pPr>
              <w:overflowPunct w:val="0"/>
              <w:adjustRightInd/>
              <w:snapToGrid/>
              <w:spacing w:after="0"/>
              <w:jc w:val="left"/>
              <w:textAlignment w:val="baseline"/>
              <w:rPr>
                <w:rFonts w:eastAsia="Yu Gothic"/>
                <w:sz w:val="20"/>
                <w:szCs w:val="20"/>
                <w:lang w:eastAsia="ko-KR"/>
              </w:rPr>
            </w:pPr>
          </w:p>
        </w:tc>
        <w:tc>
          <w:tcPr>
            <w:tcW w:w="1418" w:type="dxa"/>
            <w:vMerge/>
            <w:tcBorders>
              <w:left w:val="nil"/>
              <w:bottom w:val="single" w:sz="8" w:space="0" w:color="auto"/>
              <w:right w:val="single" w:sz="8" w:space="0" w:color="auto"/>
            </w:tcBorders>
            <w:tcMar>
              <w:top w:w="0" w:type="dxa"/>
              <w:left w:w="108" w:type="dxa"/>
              <w:bottom w:w="0" w:type="dxa"/>
              <w:right w:w="108" w:type="dxa"/>
            </w:tcMar>
            <w:hideMark/>
          </w:tcPr>
          <w:p w14:paraId="0B34DC63" w14:textId="3C54109C" w:rsidR="00F53160" w:rsidRPr="00616A5D" w:rsidRDefault="00F53160" w:rsidP="00F53160">
            <w:pPr>
              <w:overflowPunct w:val="0"/>
              <w:adjustRightInd/>
              <w:snapToGrid/>
              <w:spacing w:after="0"/>
              <w:jc w:val="left"/>
              <w:textAlignment w:val="baseline"/>
              <w:rPr>
                <w:rFonts w:eastAsia="Yu Gothic"/>
                <w:sz w:val="20"/>
                <w:szCs w:val="20"/>
                <w:lang w:eastAsia="ko-KR"/>
              </w:rPr>
            </w:pPr>
          </w:p>
        </w:tc>
        <w:tc>
          <w:tcPr>
            <w:tcW w:w="1417" w:type="dxa"/>
            <w:vMerge/>
            <w:tcBorders>
              <w:left w:val="nil"/>
              <w:bottom w:val="single" w:sz="8" w:space="0" w:color="auto"/>
              <w:right w:val="single" w:sz="8" w:space="0" w:color="auto"/>
            </w:tcBorders>
            <w:tcMar>
              <w:top w:w="0" w:type="dxa"/>
              <w:left w:w="108" w:type="dxa"/>
              <w:bottom w:w="0" w:type="dxa"/>
              <w:right w:w="108" w:type="dxa"/>
            </w:tcMar>
            <w:hideMark/>
          </w:tcPr>
          <w:p w14:paraId="05F76D0D" w14:textId="65092E85" w:rsidR="00F53160" w:rsidRPr="00616A5D" w:rsidRDefault="00F53160" w:rsidP="00F53160">
            <w:pPr>
              <w:overflowPunct w:val="0"/>
              <w:adjustRightInd/>
              <w:snapToGrid/>
              <w:spacing w:after="0"/>
              <w:jc w:val="left"/>
              <w:textAlignment w:val="baseline"/>
              <w:rPr>
                <w:rFonts w:eastAsia="Yu Gothic"/>
                <w:sz w:val="20"/>
                <w:szCs w:val="20"/>
                <w:lang w:eastAsia="ko-KR"/>
              </w:rPr>
            </w:pPr>
          </w:p>
        </w:tc>
        <w:tc>
          <w:tcPr>
            <w:tcW w:w="1276" w:type="dxa"/>
            <w:vMerge/>
            <w:tcBorders>
              <w:left w:val="nil"/>
              <w:bottom w:val="single" w:sz="8" w:space="0" w:color="auto"/>
              <w:right w:val="single" w:sz="8" w:space="0" w:color="auto"/>
            </w:tcBorders>
            <w:tcMar>
              <w:top w:w="0" w:type="dxa"/>
              <w:left w:w="108" w:type="dxa"/>
              <w:bottom w:w="0" w:type="dxa"/>
              <w:right w:w="108" w:type="dxa"/>
            </w:tcMar>
            <w:hideMark/>
          </w:tcPr>
          <w:p w14:paraId="001F5036" w14:textId="3ECAECC6" w:rsidR="00F53160" w:rsidRPr="00616A5D" w:rsidRDefault="00F53160" w:rsidP="00F53160">
            <w:pPr>
              <w:overflowPunct w:val="0"/>
              <w:adjustRightInd/>
              <w:snapToGrid/>
              <w:spacing w:after="0"/>
              <w:jc w:val="left"/>
              <w:textAlignment w:val="baseline"/>
              <w:rPr>
                <w:rFonts w:eastAsia="Yu Gothic"/>
                <w:sz w:val="20"/>
                <w:szCs w:val="20"/>
                <w:lang w:eastAsia="ko-KR"/>
              </w:rPr>
            </w:pPr>
          </w:p>
        </w:tc>
        <w:tc>
          <w:tcPr>
            <w:tcW w:w="1701" w:type="dxa"/>
            <w:tcBorders>
              <w:top w:val="nil"/>
              <w:left w:val="nil"/>
              <w:bottom w:val="single" w:sz="8" w:space="0" w:color="auto"/>
              <w:right w:val="single" w:sz="8" w:space="0" w:color="auto"/>
            </w:tcBorders>
          </w:tcPr>
          <w:p w14:paraId="4C54DBD7" w14:textId="4C9AD69F" w:rsidR="00F53160" w:rsidRPr="00616A5D" w:rsidRDefault="00F53160" w:rsidP="00F53160">
            <w:pPr>
              <w:overflowPunct w:val="0"/>
              <w:adjustRightInd/>
              <w:snapToGrid/>
              <w:spacing w:after="0"/>
              <w:jc w:val="left"/>
              <w:textAlignment w:val="baseline"/>
              <w:rPr>
                <w:rFonts w:eastAsia="Yu Gothic"/>
                <w:sz w:val="20"/>
                <w:szCs w:val="20"/>
                <w:lang w:eastAsia="zh-CN"/>
              </w:rPr>
            </w:pPr>
            <w:r w:rsidRPr="0039518C">
              <w:rPr>
                <w:sz w:val="20"/>
                <w:szCs w:val="20"/>
                <w:lang w:eastAsia="zh-CN"/>
              </w:rPr>
              <w:t>Format 2</w:t>
            </w:r>
            <w:r>
              <w:rPr>
                <w:sz w:val="20"/>
                <w:szCs w:val="20"/>
                <w:lang w:eastAsia="zh-CN"/>
              </w:rPr>
              <w:t>:-18.54</w:t>
            </w:r>
          </w:p>
        </w:tc>
        <w:tc>
          <w:tcPr>
            <w:tcW w:w="1134" w:type="dxa"/>
            <w:tcBorders>
              <w:top w:val="single" w:sz="4" w:space="0" w:color="4F81BD" w:themeColor="accent1"/>
              <w:left w:val="nil"/>
              <w:bottom w:val="single" w:sz="8" w:space="0" w:color="auto"/>
              <w:right w:val="single" w:sz="8" w:space="0" w:color="auto"/>
            </w:tcBorders>
          </w:tcPr>
          <w:p w14:paraId="6E82B819" w14:textId="0C580F1F" w:rsidR="00F53160" w:rsidRPr="00632219" w:rsidRDefault="00632219" w:rsidP="00F53160">
            <w:pPr>
              <w:overflowPunct w:val="0"/>
              <w:adjustRightInd/>
              <w:snapToGrid/>
              <w:spacing w:after="0"/>
              <w:jc w:val="left"/>
              <w:textAlignment w:val="baseline"/>
              <w:rPr>
                <w:sz w:val="20"/>
                <w:szCs w:val="20"/>
                <w:lang w:eastAsia="zh-CN"/>
              </w:rPr>
            </w:pPr>
            <w:r>
              <w:rPr>
                <w:rFonts w:hint="eastAsia"/>
                <w:sz w:val="20"/>
                <w:szCs w:val="20"/>
                <w:lang w:eastAsia="zh-CN"/>
              </w:rPr>
              <w:t>-1</w:t>
            </w:r>
            <w:r w:rsidR="00993889">
              <w:rPr>
                <w:rFonts w:hint="eastAsia"/>
                <w:sz w:val="20"/>
                <w:szCs w:val="20"/>
                <w:lang w:eastAsia="zh-CN"/>
              </w:rPr>
              <w:t>3</w:t>
            </w:r>
            <w:r>
              <w:rPr>
                <w:rFonts w:hint="eastAsia"/>
                <w:sz w:val="20"/>
                <w:szCs w:val="20"/>
                <w:lang w:eastAsia="zh-CN"/>
              </w:rPr>
              <w:t>.</w:t>
            </w:r>
            <w:r w:rsidR="00993889">
              <w:rPr>
                <w:rFonts w:hint="eastAsia"/>
                <w:sz w:val="20"/>
                <w:szCs w:val="20"/>
                <w:lang w:eastAsia="zh-CN"/>
              </w:rPr>
              <w:t>72</w:t>
            </w:r>
          </w:p>
        </w:tc>
      </w:tr>
    </w:tbl>
    <w:bookmarkEnd w:id="3"/>
    <w:p w14:paraId="4D5E6F42" w14:textId="6AB0DD45" w:rsidR="00631401" w:rsidRDefault="00F95669" w:rsidP="009E00F7">
      <w:pPr>
        <w:rPr>
          <w:lang w:eastAsia="zh-CN"/>
        </w:rPr>
      </w:pPr>
      <w:r w:rsidRPr="00F95669">
        <w:rPr>
          <w:lang w:eastAsia="zh-CN"/>
        </w:rPr>
        <w:lastRenderedPageBreak/>
        <w:t>I</w:t>
      </w:r>
      <w:r w:rsidRPr="00F95669">
        <w:rPr>
          <w:rFonts w:hint="eastAsia"/>
          <w:lang w:eastAsia="zh-CN"/>
        </w:rPr>
        <w:t>n GEO</w:t>
      </w:r>
      <w:r w:rsidR="00394FC5">
        <w:rPr>
          <w:lang w:eastAsia="zh-CN"/>
        </w:rPr>
        <w:t xml:space="preserve"> (i.e., Case 1 and Case 2)</w:t>
      </w:r>
      <w:r w:rsidRPr="00F95669">
        <w:rPr>
          <w:rFonts w:hint="eastAsia"/>
          <w:lang w:eastAsia="zh-CN"/>
        </w:rPr>
        <w:t xml:space="preserve">, </w:t>
      </w:r>
      <w:r w:rsidR="00394FC5">
        <w:rPr>
          <w:lang w:eastAsia="zh-CN"/>
        </w:rPr>
        <w:t>t</w:t>
      </w:r>
      <w:r w:rsidRPr="00F95669">
        <w:rPr>
          <w:lang w:eastAsia="zh-CN"/>
        </w:rPr>
        <w:t xml:space="preserve">here is a large gap between the SNR value required to achieve </w:t>
      </w:r>
      <w:r w:rsidR="00394FC5" w:rsidRPr="00394FC5">
        <w:rPr>
          <w:lang w:eastAsia="zh-CN"/>
        </w:rPr>
        <w:t>1% missed detection at 0.1% false alarm probability</w:t>
      </w:r>
      <w:r w:rsidR="00394FC5">
        <w:rPr>
          <w:lang w:eastAsia="zh-CN"/>
        </w:rPr>
        <w:t xml:space="preserve"> of PRACH transmission</w:t>
      </w:r>
      <w:r w:rsidRPr="00F95669">
        <w:rPr>
          <w:lang w:eastAsia="zh-CN"/>
        </w:rPr>
        <w:t xml:space="preserve"> and the calculated CNR</w:t>
      </w:r>
      <w:r w:rsidR="00394FC5">
        <w:rPr>
          <w:lang w:eastAsia="zh-CN"/>
        </w:rPr>
        <w:t xml:space="preserve">. </w:t>
      </w:r>
      <w:r w:rsidR="009F50D4" w:rsidRPr="009F50D4">
        <w:rPr>
          <w:lang w:eastAsia="zh-CN"/>
        </w:rPr>
        <w:t>Coverage enhancement is required for PRACH transmission in GEO scenarios</w:t>
      </w:r>
    </w:p>
    <w:p w14:paraId="5726DC2E" w14:textId="63010757" w:rsidR="00394FC5" w:rsidRDefault="00394FC5" w:rsidP="009E00F7">
      <w:pPr>
        <w:rPr>
          <w:lang w:eastAsia="zh-CN"/>
        </w:rPr>
      </w:pPr>
      <w:r>
        <w:rPr>
          <w:lang w:eastAsia="zh-CN"/>
        </w:rPr>
        <w:t xml:space="preserve">In LEO-1200, </w:t>
      </w:r>
      <w:r w:rsidR="009F50D4" w:rsidRPr="009F50D4">
        <w:rPr>
          <w:lang w:eastAsia="zh-CN"/>
        </w:rPr>
        <w:t xml:space="preserve">(i.e., Case </w:t>
      </w:r>
      <w:r w:rsidR="009F50D4">
        <w:rPr>
          <w:lang w:eastAsia="zh-CN"/>
        </w:rPr>
        <w:t>4</w:t>
      </w:r>
      <w:r w:rsidR="009F50D4" w:rsidRPr="009F50D4">
        <w:rPr>
          <w:lang w:eastAsia="zh-CN"/>
        </w:rPr>
        <w:t xml:space="preserve">), </w:t>
      </w:r>
      <w:r w:rsidR="00212C41" w:rsidRPr="00212C41">
        <w:rPr>
          <w:lang w:eastAsia="zh-CN"/>
        </w:rPr>
        <w:t>In LEO-1200, (i.e., Case 4), the largest gap between the SNR value required to achieve 1% missed detection at 0.1% false alarm probability of PRACH transmission</w:t>
      </w:r>
      <w:r w:rsidR="00212C41">
        <w:rPr>
          <w:lang w:eastAsia="zh-CN"/>
        </w:rPr>
        <w:t xml:space="preserve"> (</w:t>
      </w:r>
      <w:r w:rsidR="00212C41" w:rsidRPr="00212C41">
        <w:rPr>
          <w:lang w:eastAsia="zh-CN"/>
        </w:rPr>
        <w:t>Format B4</w:t>
      </w:r>
      <w:r w:rsidR="00212C41">
        <w:rPr>
          <w:lang w:eastAsia="zh-CN"/>
        </w:rPr>
        <w:t>)</w:t>
      </w:r>
      <w:r w:rsidR="00212C41" w:rsidRPr="00212C41">
        <w:rPr>
          <w:lang w:eastAsia="zh-CN"/>
        </w:rPr>
        <w:t xml:space="preserve"> and the calculated CNR is 6dB.</w:t>
      </w:r>
      <w:r w:rsidR="009F50D4">
        <w:rPr>
          <w:lang w:eastAsia="zh-CN"/>
        </w:rPr>
        <w:t xml:space="preserve"> In our view, c</w:t>
      </w:r>
      <w:r w:rsidR="009F50D4" w:rsidRPr="009F50D4">
        <w:rPr>
          <w:lang w:eastAsia="zh-CN"/>
        </w:rPr>
        <w:t xml:space="preserve">overage enhancement is </w:t>
      </w:r>
      <w:r w:rsidR="009F50D4">
        <w:rPr>
          <w:lang w:eastAsia="zh-CN"/>
        </w:rPr>
        <w:t xml:space="preserve">also </w:t>
      </w:r>
      <w:r w:rsidR="009F50D4" w:rsidRPr="009F50D4">
        <w:rPr>
          <w:lang w:eastAsia="zh-CN"/>
        </w:rPr>
        <w:t xml:space="preserve">required for PRACH transmission in </w:t>
      </w:r>
      <w:r w:rsidR="009F50D4">
        <w:rPr>
          <w:lang w:eastAsia="zh-CN"/>
        </w:rPr>
        <w:t>L</w:t>
      </w:r>
      <w:r w:rsidR="009F50D4" w:rsidRPr="009F50D4">
        <w:rPr>
          <w:lang w:eastAsia="zh-CN"/>
        </w:rPr>
        <w:t>EO</w:t>
      </w:r>
      <w:r w:rsidR="009F50D4">
        <w:rPr>
          <w:lang w:eastAsia="zh-CN"/>
        </w:rPr>
        <w:t>-1200</w:t>
      </w:r>
      <w:r w:rsidR="009F50D4" w:rsidRPr="009F50D4">
        <w:rPr>
          <w:lang w:eastAsia="zh-CN"/>
        </w:rPr>
        <w:t xml:space="preserve"> scenarios</w:t>
      </w:r>
      <w:r w:rsidR="009F50D4">
        <w:rPr>
          <w:lang w:eastAsia="zh-CN"/>
        </w:rPr>
        <w:t>.</w:t>
      </w:r>
    </w:p>
    <w:p w14:paraId="0202CFBF" w14:textId="27D560AF" w:rsidR="009F50D4" w:rsidRPr="00824C63" w:rsidRDefault="009F50D4" w:rsidP="009E00F7">
      <w:pPr>
        <w:rPr>
          <w:lang w:eastAsia="zh-CN"/>
        </w:rPr>
      </w:pPr>
      <w:r>
        <w:rPr>
          <w:lang w:eastAsia="zh-CN"/>
        </w:rPr>
        <w:t xml:space="preserve">In LEO-600, </w:t>
      </w:r>
      <w:r w:rsidRPr="009F50D4">
        <w:rPr>
          <w:lang w:eastAsia="zh-CN"/>
        </w:rPr>
        <w:t xml:space="preserve">(i.e., Case </w:t>
      </w:r>
      <w:r>
        <w:rPr>
          <w:lang w:eastAsia="zh-CN"/>
        </w:rPr>
        <w:t>4</w:t>
      </w:r>
      <w:r w:rsidRPr="009F50D4">
        <w:rPr>
          <w:lang w:eastAsia="zh-CN"/>
        </w:rPr>
        <w:t>), the SNR value required to achieve 1% missed detection at 0.1% false alarm probab</w:t>
      </w:r>
      <w:r>
        <w:rPr>
          <w:lang w:eastAsia="zh-CN"/>
        </w:rPr>
        <w:t xml:space="preserve">ility of PRACH transmission is less than </w:t>
      </w:r>
      <w:r w:rsidRPr="009F50D4">
        <w:rPr>
          <w:lang w:eastAsia="zh-CN"/>
        </w:rPr>
        <w:t>the calculated CNR.</w:t>
      </w:r>
      <w:r>
        <w:rPr>
          <w:lang w:eastAsia="zh-CN"/>
        </w:rPr>
        <w:t xml:space="preserve"> C</w:t>
      </w:r>
      <w:r w:rsidRPr="009F50D4">
        <w:rPr>
          <w:lang w:eastAsia="zh-CN"/>
        </w:rPr>
        <w:t xml:space="preserve">overage enhancement is </w:t>
      </w:r>
      <w:r>
        <w:rPr>
          <w:lang w:eastAsia="zh-CN"/>
        </w:rPr>
        <w:t xml:space="preserve">not </w:t>
      </w:r>
      <w:r w:rsidRPr="009F50D4">
        <w:rPr>
          <w:lang w:eastAsia="zh-CN"/>
        </w:rPr>
        <w:t xml:space="preserve">required for PRACH transmission in </w:t>
      </w:r>
      <w:r>
        <w:rPr>
          <w:lang w:eastAsia="zh-CN"/>
        </w:rPr>
        <w:t>L</w:t>
      </w:r>
      <w:r w:rsidRPr="009F50D4">
        <w:rPr>
          <w:lang w:eastAsia="zh-CN"/>
        </w:rPr>
        <w:t>EO</w:t>
      </w:r>
      <w:r>
        <w:rPr>
          <w:lang w:eastAsia="zh-CN"/>
        </w:rPr>
        <w:t>-600</w:t>
      </w:r>
      <w:r w:rsidRPr="009F50D4">
        <w:rPr>
          <w:lang w:eastAsia="zh-CN"/>
        </w:rPr>
        <w:t xml:space="preserve"> scenarios</w:t>
      </w:r>
      <w:r>
        <w:rPr>
          <w:lang w:eastAsia="zh-CN"/>
        </w:rPr>
        <w:t>.</w:t>
      </w:r>
    </w:p>
    <w:p w14:paraId="6BEC088F" w14:textId="2D2DFE41" w:rsidR="00EA3F39" w:rsidRPr="00F144D7" w:rsidRDefault="00EA3F39" w:rsidP="00EA3F39">
      <w:pPr>
        <w:rPr>
          <w:b/>
          <w:i/>
          <w:lang w:eastAsia="zh-CN"/>
        </w:rPr>
      </w:pPr>
      <w:r w:rsidRPr="00F144D7">
        <w:rPr>
          <w:b/>
          <w:i/>
          <w:lang w:eastAsia="zh-CN"/>
        </w:rPr>
        <w:t>Observation</w:t>
      </w:r>
      <w:r>
        <w:rPr>
          <w:b/>
          <w:i/>
          <w:lang w:eastAsia="zh-CN"/>
        </w:rPr>
        <w:t xml:space="preserve"> 1</w:t>
      </w:r>
      <w:r w:rsidRPr="00F144D7">
        <w:rPr>
          <w:b/>
          <w:i/>
          <w:lang w:eastAsia="zh-CN"/>
        </w:rPr>
        <w:t>:</w:t>
      </w:r>
      <w:r w:rsidR="009F50D4" w:rsidRPr="009F50D4">
        <w:rPr>
          <w:lang w:eastAsia="zh-CN"/>
        </w:rPr>
        <w:t xml:space="preserve"> </w:t>
      </w:r>
      <w:r w:rsidR="009F50D4" w:rsidRPr="009F50D4">
        <w:rPr>
          <w:b/>
          <w:i/>
          <w:lang w:eastAsia="zh-CN"/>
        </w:rPr>
        <w:t>I</w:t>
      </w:r>
      <w:r w:rsidR="009F50D4" w:rsidRPr="009F50D4">
        <w:rPr>
          <w:rFonts w:hint="eastAsia"/>
          <w:b/>
          <w:i/>
          <w:lang w:eastAsia="zh-CN"/>
        </w:rPr>
        <w:t>n GEO</w:t>
      </w:r>
      <w:r w:rsidR="009F50D4" w:rsidRPr="009F50D4">
        <w:rPr>
          <w:b/>
          <w:i/>
          <w:lang w:eastAsia="zh-CN"/>
        </w:rPr>
        <w:t xml:space="preserve"> (i.e., Case 1 and Case 2)</w:t>
      </w:r>
      <w:r w:rsidR="009F50D4" w:rsidRPr="009F50D4">
        <w:rPr>
          <w:rFonts w:hint="eastAsia"/>
          <w:b/>
          <w:i/>
          <w:lang w:eastAsia="zh-CN"/>
        </w:rPr>
        <w:t>,</w:t>
      </w:r>
      <w:r w:rsidRPr="00F144D7">
        <w:rPr>
          <w:b/>
          <w:i/>
          <w:lang w:eastAsia="zh-CN"/>
        </w:rPr>
        <w:t xml:space="preserve"> </w:t>
      </w:r>
      <w:r w:rsidR="009F50D4">
        <w:rPr>
          <w:b/>
          <w:i/>
          <w:lang w:eastAsia="zh-CN"/>
        </w:rPr>
        <w:t>t</w:t>
      </w:r>
      <w:r w:rsidR="009F50D4" w:rsidRPr="009F50D4">
        <w:rPr>
          <w:b/>
          <w:i/>
          <w:lang w:eastAsia="zh-CN"/>
        </w:rPr>
        <w:t>here is a large gap between the SNR value required to achieve 1% missed detection at 0.1% false alarm probability of PRACH transmission and the calculated CNR.</w:t>
      </w:r>
    </w:p>
    <w:p w14:paraId="591140DF" w14:textId="1BEFB80F" w:rsidR="00EA3F39" w:rsidRPr="009F50D4" w:rsidRDefault="00EA3F39" w:rsidP="00EA3F39">
      <w:pPr>
        <w:rPr>
          <w:b/>
          <w:i/>
          <w:lang w:eastAsia="zh-CN"/>
        </w:rPr>
      </w:pPr>
      <w:r w:rsidRPr="009F50D4">
        <w:rPr>
          <w:b/>
          <w:i/>
          <w:lang w:eastAsia="zh-CN"/>
        </w:rPr>
        <w:t xml:space="preserve">Observation 2: </w:t>
      </w:r>
      <w:r w:rsidR="009F50D4" w:rsidRPr="009F50D4">
        <w:rPr>
          <w:b/>
          <w:i/>
          <w:lang w:eastAsia="zh-CN"/>
        </w:rPr>
        <w:t xml:space="preserve">In LEO-1200, (i.e., Case 4), the </w:t>
      </w:r>
      <w:r w:rsidR="003B12B4">
        <w:rPr>
          <w:b/>
          <w:i/>
          <w:lang w:eastAsia="zh-CN"/>
        </w:rPr>
        <w:t xml:space="preserve">largest </w:t>
      </w:r>
      <w:r w:rsidR="009F50D4" w:rsidRPr="009F50D4">
        <w:rPr>
          <w:b/>
          <w:i/>
          <w:lang w:eastAsia="zh-CN"/>
        </w:rPr>
        <w:t>gap between the SNR value required to achieve 1% missed detection at 0.1% false alarm probability of PRACH transmission</w:t>
      </w:r>
      <w:r w:rsidR="00212C41" w:rsidRPr="00212C41">
        <w:rPr>
          <w:b/>
          <w:i/>
          <w:lang w:eastAsia="zh-CN"/>
        </w:rPr>
        <w:t xml:space="preserve"> </w:t>
      </w:r>
      <w:r w:rsidR="00212C41" w:rsidRPr="00212C41">
        <w:rPr>
          <w:b/>
          <w:i/>
          <w:lang w:eastAsia="zh-CN"/>
        </w:rPr>
        <w:t>(Format B4)</w:t>
      </w:r>
      <w:r w:rsidR="009F50D4" w:rsidRPr="00212C41">
        <w:rPr>
          <w:b/>
          <w:i/>
          <w:lang w:eastAsia="zh-CN"/>
        </w:rPr>
        <w:t xml:space="preserve"> and the calculated CNR is </w:t>
      </w:r>
      <w:r w:rsidR="003B12B4" w:rsidRPr="00212C41">
        <w:rPr>
          <w:b/>
          <w:i/>
          <w:lang w:eastAsia="zh-CN"/>
        </w:rPr>
        <w:t>6dB</w:t>
      </w:r>
      <w:r w:rsidR="009F50D4" w:rsidRPr="00212C41">
        <w:rPr>
          <w:b/>
          <w:i/>
          <w:lang w:eastAsia="zh-CN"/>
        </w:rPr>
        <w:t>.</w:t>
      </w:r>
    </w:p>
    <w:p w14:paraId="05F28CA6" w14:textId="5A01331D" w:rsidR="00EA3F39" w:rsidRPr="00F144D7" w:rsidRDefault="00EA3F39" w:rsidP="00EA3F39">
      <w:pPr>
        <w:rPr>
          <w:b/>
          <w:i/>
          <w:lang w:eastAsia="zh-CN"/>
        </w:rPr>
      </w:pPr>
      <w:r w:rsidRPr="00F144D7">
        <w:rPr>
          <w:b/>
          <w:i/>
          <w:lang w:eastAsia="zh-CN"/>
        </w:rPr>
        <w:t>Observation</w:t>
      </w:r>
      <w:r>
        <w:rPr>
          <w:b/>
          <w:i/>
          <w:lang w:eastAsia="zh-CN"/>
        </w:rPr>
        <w:t xml:space="preserve"> 3</w:t>
      </w:r>
      <w:r w:rsidRPr="00F144D7">
        <w:rPr>
          <w:b/>
          <w:i/>
          <w:lang w:eastAsia="zh-CN"/>
        </w:rPr>
        <w:t xml:space="preserve">: </w:t>
      </w:r>
      <w:r w:rsidR="009F50D4" w:rsidRPr="009F50D4">
        <w:rPr>
          <w:b/>
          <w:i/>
          <w:lang w:eastAsia="zh-CN"/>
        </w:rPr>
        <w:t xml:space="preserve">In LEO-600, (i.e., Case </w:t>
      </w:r>
      <w:r w:rsidR="00212C41">
        <w:rPr>
          <w:b/>
          <w:i/>
          <w:lang w:eastAsia="zh-CN"/>
        </w:rPr>
        <w:t>7</w:t>
      </w:r>
      <w:r w:rsidR="009F50D4" w:rsidRPr="009F50D4">
        <w:rPr>
          <w:b/>
          <w:i/>
          <w:lang w:eastAsia="zh-CN"/>
        </w:rPr>
        <w:t xml:space="preserve">), the SNR value required to achieve 1% missed detection at 0.1% false alarm probability of PRACH transmission is </w:t>
      </w:r>
      <w:r w:rsidR="001B7E10" w:rsidRPr="001B7E10">
        <w:rPr>
          <w:b/>
          <w:i/>
          <w:lang w:eastAsia="zh-CN"/>
        </w:rPr>
        <w:t xml:space="preserve">lower </w:t>
      </w:r>
      <w:r w:rsidR="009F50D4" w:rsidRPr="009F50D4">
        <w:rPr>
          <w:b/>
          <w:i/>
          <w:lang w:eastAsia="zh-CN"/>
        </w:rPr>
        <w:t>than the calculated CNR.</w:t>
      </w:r>
    </w:p>
    <w:p w14:paraId="6FB0C7C0" w14:textId="083F5DFE" w:rsidR="00EA3F39" w:rsidRDefault="009F50D4" w:rsidP="009E00F7">
      <w:pPr>
        <w:rPr>
          <w:b/>
          <w:i/>
          <w:lang w:eastAsia="zh-CN"/>
        </w:rPr>
      </w:pPr>
      <w:r>
        <w:rPr>
          <w:rFonts w:hint="eastAsia"/>
          <w:b/>
          <w:i/>
          <w:lang w:eastAsia="zh-CN"/>
        </w:rPr>
        <w:t xml:space="preserve">Proposal 1: </w:t>
      </w:r>
      <w:r>
        <w:rPr>
          <w:b/>
          <w:i/>
          <w:lang w:eastAsia="zh-CN"/>
        </w:rPr>
        <w:t>Coverage enhancement</w:t>
      </w:r>
      <w:r w:rsidRPr="009F50D4">
        <w:rPr>
          <w:b/>
          <w:i/>
          <w:lang w:eastAsia="zh-CN"/>
        </w:rPr>
        <w:t xml:space="preserve"> for PRACH transmission in GEO </w:t>
      </w:r>
      <w:r>
        <w:rPr>
          <w:b/>
          <w:i/>
          <w:lang w:eastAsia="zh-CN"/>
        </w:rPr>
        <w:t xml:space="preserve">and LEO-1200 </w:t>
      </w:r>
      <w:r w:rsidRPr="009F50D4">
        <w:rPr>
          <w:b/>
          <w:i/>
          <w:lang w:eastAsia="zh-CN"/>
        </w:rPr>
        <w:t>scenarios</w:t>
      </w:r>
      <w:r>
        <w:rPr>
          <w:b/>
          <w:i/>
          <w:lang w:eastAsia="zh-CN"/>
        </w:rPr>
        <w:t xml:space="preserve"> should be considered.</w:t>
      </w:r>
    </w:p>
    <w:p w14:paraId="020592E6" w14:textId="77777777" w:rsidR="009F50D4" w:rsidRPr="00EA3F39" w:rsidRDefault="009F50D4" w:rsidP="009E00F7">
      <w:pPr>
        <w:rPr>
          <w:b/>
          <w:i/>
          <w:lang w:eastAsia="zh-CN"/>
        </w:rPr>
      </w:pPr>
    </w:p>
    <w:p w14:paraId="63014D19" w14:textId="728F1B1B" w:rsidR="00616A5D" w:rsidRDefault="00106D10" w:rsidP="00106D10">
      <w:pPr>
        <w:pStyle w:val="2"/>
        <w:rPr>
          <w:lang w:eastAsia="zh-CN"/>
        </w:rPr>
      </w:pPr>
      <w:r w:rsidRPr="00106D10">
        <w:rPr>
          <w:lang w:eastAsia="zh-CN"/>
        </w:rPr>
        <w:t>Link Budget Analysis for</w:t>
      </w:r>
      <w:r w:rsidRPr="00106D10">
        <w:rPr>
          <w:rFonts w:hint="eastAsia"/>
          <w:lang w:eastAsia="zh-CN"/>
        </w:rPr>
        <w:t xml:space="preserve"> </w:t>
      </w:r>
      <w:r w:rsidR="00C10260" w:rsidRPr="00E3327D">
        <w:rPr>
          <w:rFonts w:hint="eastAsia"/>
          <w:lang w:eastAsia="zh-CN"/>
        </w:rPr>
        <w:t>PUSCH</w:t>
      </w:r>
    </w:p>
    <w:p w14:paraId="54E25837" w14:textId="12B6F065" w:rsidR="00824C63" w:rsidRDefault="00824C63" w:rsidP="00824C63">
      <w:pPr>
        <w:rPr>
          <w:lang w:eastAsia="zh-CN"/>
        </w:rPr>
      </w:pPr>
      <w:r w:rsidRPr="00824C63">
        <w:rPr>
          <w:lang w:eastAsia="zh-CN"/>
        </w:rPr>
        <w:t>In our coverage evaluation of PUSCH in NR NTN, the following table is assumed.</w:t>
      </w:r>
    </w:p>
    <w:p w14:paraId="0F31165B" w14:textId="32ED8EDF" w:rsidR="00824C63" w:rsidRPr="00824C63" w:rsidRDefault="00824C63" w:rsidP="00824C63">
      <w:pPr>
        <w:jc w:val="center"/>
        <w:rPr>
          <w:b/>
          <w:lang w:eastAsia="zh-CN"/>
        </w:rPr>
      </w:pPr>
      <w:r w:rsidRPr="00F95669">
        <w:rPr>
          <w:b/>
          <w:lang w:eastAsia="zh-CN"/>
        </w:rPr>
        <w:t>Table 2.</w:t>
      </w:r>
      <w:r w:rsidR="00CD6E85">
        <w:rPr>
          <w:b/>
          <w:lang w:eastAsia="zh-CN"/>
        </w:rPr>
        <w:t>2</w:t>
      </w:r>
      <w:r w:rsidRPr="00F95669">
        <w:rPr>
          <w:b/>
          <w:lang w:eastAsia="zh-CN"/>
        </w:rPr>
        <w:t xml:space="preserve">-1: Simulation assumptions for </w:t>
      </w:r>
      <w:r w:rsidR="00D409A3">
        <w:rPr>
          <w:b/>
          <w:lang w:eastAsia="zh-CN"/>
        </w:rPr>
        <w:t>P</w:t>
      </w:r>
      <w:r>
        <w:rPr>
          <w:b/>
          <w:lang w:eastAsia="zh-CN"/>
        </w:rPr>
        <w:t>USCH</w:t>
      </w:r>
      <w:r w:rsidRPr="00F95669">
        <w:rPr>
          <w:b/>
          <w:lang w:eastAsia="zh-CN"/>
        </w:rPr>
        <w:t xml:space="preserve"> transmission</w:t>
      </w:r>
    </w:p>
    <w:tbl>
      <w:tblPr>
        <w:tblW w:w="9067" w:type="dxa"/>
        <w:jc w:val="center"/>
        <w:tblCellMar>
          <w:left w:w="0" w:type="dxa"/>
          <w:right w:w="0" w:type="dxa"/>
        </w:tblCellMar>
        <w:tblLook w:val="04A0" w:firstRow="1" w:lastRow="0" w:firstColumn="1" w:lastColumn="0" w:noHBand="0" w:noVBand="1"/>
      </w:tblPr>
      <w:tblGrid>
        <w:gridCol w:w="3114"/>
        <w:gridCol w:w="5953"/>
      </w:tblGrid>
      <w:tr w:rsidR="00820D96" w:rsidRPr="00820D96" w14:paraId="3613B1E1" w14:textId="77777777" w:rsidTr="00806F6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9ABB2F3" w14:textId="77777777" w:rsidR="00820D96" w:rsidRPr="00820D96" w:rsidRDefault="00820D96" w:rsidP="00820D96">
            <w:pPr>
              <w:overflowPunct w:val="0"/>
              <w:adjustRightInd/>
              <w:snapToGrid/>
              <w:spacing w:after="0"/>
              <w:jc w:val="center"/>
              <w:textAlignment w:val="baseline"/>
              <w:rPr>
                <w:rFonts w:eastAsia="Batang"/>
                <w:b/>
                <w:bCs/>
                <w:sz w:val="20"/>
                <w:szCs w:val="20"/>
                <w:lang w:val="en-GB"/>
              </w:rPr>
            </w:pPr>
            <w:r w:rsidRPr="00820D96">
              <w:rPr>
                <w:rFonts w:eastAsia="Batang"/>
                <w:b/>
                <w:bCs/>
                <w:color w:val="000000"/>
                <w:sz w:val="20"/>
                <w:szCs w:val="20"/>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AFCFA1B" w14:textId="77777777" w:rsidR="00820D96" w:rsidRPr="00820D96" w:rsidRDefault="00820D96" w:rsidP="00820D96">
            <w:pPr>
              <w:overflowPunct w:val="0"/>
              <w:adjustRightInd/>
              <w:snapToGrid/>
              <w:spacing w:after="0"/>
              <w:jc w:val="center"/>
              <w:textAlignment w:val="baseline"/>
              <w:rPr>
                <w:rFonts w:eastAsia="Batang"/>
                <w:b/>
                <w:bCs/>
                <w:sz w:val="20"/>
                <w:szCs w:val="20"/>
                <w:lang w:val="en-GB"/>
              </w:rPr>
            </w:pPr>
            <w:r w:rsidRPr="00820D96">
              <w:rPr>
                <w:rFonts w:eastAsia="Batang"/>
                <w:b/>
                <w:bCs/>
                <w:color w:val="000000"/>
                <w:sz w:val="20"/>
                <w:szCs w:val="20"/>
                <w:lang w:val="en-GB"/>
              </w:rPr>
              <w:t>Value</w:t>
            </w:r>
          </w:p>
        </w:tc>
      </w:tr>
      <w:tr w:rsidR="00820D96" w:rsidRPr="00820D96" w14:paraId="73E7623A"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BD6F0" w14:textId="77777777"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172A0" w14:textId="1EA9F97C" w:rsidR="00820D96" w:rsidRPr="00820D96" w:rsidRDefault="00820D96" w:rsidP="00820D96">
            <w:pPr>
              <w:autoSpaceDE/>
              <w:autoSpaceDN/>
              <w:adjustRightInd/>
              <w:snapToGrid/>
              <w:spacing w:before="20" w:after="20" w:line="276" w:lineRule="auto"/>
              <w:jc w:val="left"/>
              <w:rPr>
                <w:rFonts w:eastAsia="Batang"/>
                <w:sz w:val="20"/>
                <w:szCs w:val="20"/>
                <w:lang w:val="en-GB"/>
              </w:rPr>
            </w:pPr>
            <w:r>
              <w:rPr>
                <w:rFonts w:eastAsia="Batang"/>
                <w:sz w:val="20"/>
                <w:szCs w:val="20"/>
                <w:lang w:val="en-GB"/>
              </w:rPr>
              <w:t xml:space="preserve">With </w:t>
            </w:r>
            <w:r w:rsidRPr="00820D96">
              <w:rPr>
                <w:rFonts w:eastAsia="Batang"/>
                <w:sz w:val="20"/>
                <w:szCs w:val="20"/>
                <w:lang w:val="en-GB"/>
              </w:rPr>
              <w:t>frequency hopping</w:t>
            </w:r>
          </w:p>
        </w:tc>
      </w:tr>
      <w:tr w:rsidR="007C5D37" w:rsidRPr="00820D96" w14:paraId="390A21ED"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4D558" w14:textId="6454DBCE" w:rsidR="007C5D37" w:rsidRPr="007C5D37" w:rsidRDefault="007C5D37" w:rsidP="00820D96">
            <w:pPr>
              <w:autoSpaceDE/>
              <w:autoSpaceDN/>
              <w:adjustRightInd/>
              <w:snapToGrid/>
              <w:spacing w:after="0"/>
              <w:jc w:val="left"/>
              <w:rPr>
                <w:sz w:val="20"/>
                <w:szCs w:val="20"/>
                <w:lang w:val="en-GB" w:eastAsia="zh-CN"/>
              </w:rPr>
            </w:pPr>
            <w:r>
              <w:rPr>
                <w:rFonts w:hint="eastAsia"/>
                <w:sz w:val="20"/>
                <w:szCs w:val="20"/>
                <w:lang w:val="en-GB" w:eastAsia="zh-CN"/>
              </w:rPr>
              <w:t>Channel type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96590" w14:textId="45227D0B" w:rsidR="007C5D37" w:rsidRPr="009B33B7" w:rsidRDefault="009B33B7" w:rsidP="00820D96">
            <w:pPr>
              <w:autoSpaceDE/>
              <w:autoSpaceDN/>
              <w:adjustRightInd/>
              <w:snapToGrid/>
              <w:spacing w:before="20" w:after="20" w:line="276" w:lineRule="auto"/>
              <w:jc w:val="left"/>
              <w:rPr>
                <w:sz w:val="20"/>
                <w:szCs w:val="20"/>
                <w:lang w:val="en-GB" w:eastAsia="zh-CN"/>
              </w:rPr>
            </w:pPr>
            <w:r>
              <w:rPr>
                <w:sz w:val="20"/>
                <w:szCs w:val="20"/>
                <w:lang w:val="en-GB" w:eastAsia="zh-CN"/>
              </w:rPr>
              <w:t>NTN-</w:t>
            </w:r>
            <w:r>
              <w:rPr>
                <w:rFonts w:hint="eastAsia"/>
                <w:sz w:val="20"/>
                <w:szCs w:val="20"/>
                <w:lang w:val="en-GB" w:eastAsia="zh-CN"/>
              </w:rPr>
              <w:t>TDL-D</w:t>
            </w:r>
            <w:r>
              <w:rPr>
                <w:sz w:val="20"/>
                <w:szCs w:val="20"/>
                <w:lang w:val="en-GB" w:eastAsia="zh-CN"/>
              </w:rPr>
              <w:t xml:space="preserve"> </w:t>
            </w:r>
            <w:r>
              <w:rPr>
                <w:rFonts w:hint="eastAsia"/>
                <w:sz w:val="20"/>
                <w:szCs w:val="20"/>
                <w:lang w:val="en-GB" w:eastAsia="zh-CN"/>
              </w:rPr>
              <w:t>(</w:t>
            </w:r>
            <w:r>
              <w:rPr>
                <w:sz w:val="20"/>
                <w:szCs w:val="20"/>
                <w:lang w:val="en-GB" w:eastAsia="zh-CN"/>
              </w:rPr>
              <w:t>LOS</w:t>
            </w:r>
            <w:r>
              <w:rPr>
                <w:rFonts w:hint="eastAsia"/>
                <w:sz w:val="20"/>
                <w:szCs w:val="20"/>
                <w:lang w:val="en-GB" w:eastAsia="zh-CN"/>
              </w:rPr>
              <w:t>)</w:t>
            </w:r>
            <w:r>
              <w:rPr>
                <w:sz w:val="20"/>
                <w:szCs w:val="20"/>
                <w:lang w:val="en-GB" w:eastAsia="zh-CN"/>
              </w:rPr>
              <w:t>, 300ns</w:t>
            </w:r>
          </w:p>
        </w:tc>
      </w:tr>
      <w:tr w:rsidR="00820D96" w:rsidRPr="00820D96" w14:paraId="26162F0A"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B03FE3" w14:textId="77777777"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FA1D6" w14:textId="1C806537" w:rsidR="00820D96" w:rsidRPr="00820D96" w:rsidRDefault="00820D96" w:rsidP="00820D96">
            <w:pPr>
              <w:autoSpaceDE/>
              <w:autoSpaceDN/>
              <w:adjustRightInd/>
              <w:snapToGrid/>
              <w:spacing w:before="20" w:after="20" w:line="276" w:lineRule="auto"/>
              <w:jc w:val="left"/>
              <w:rPr>
                <w:rFonts w:eastAsia="Batang"/>
                <w:sz w:val="20"/>
                <w:szCs w:val="20"/>
                <w:lang w:val="en-GB"/>
              </w:rPr>
            </w:pPr>
            <w:r w:rsidRPr="00820D96">
              <w:rPr>
                <w:rFonts w:eastAsia="Batang"/>
                <w:sz w:val="20"/>
                <w:szCs w:val="20"/>
                <w:lang w:val="en-GB"/>
              </w:rPr>
              <w:t>For low da</w:t>
            </w:r>
            <w:r w:rsidR="00A2610E">
              <w:rPr>
                <w:rFonts w:eastAsia="Batang"/>
                <w:sz w:val="20"/>
                <w:szCs w:val="20"/>
                <w:lang w:val="en-GB"/>
              </w:rPr>
              <w:t xml:space="preserve">ta rate service, w/o HARQ, 10% </w:t>
            </w:r>
            <w:r w:rsidRPr="00820D96">
              <w:rPr>
                <w:rFonts w:eastAsia="Batang"/>
                <w:sz w:val="20"/>
                <w:szCs w:val="20"/>
                <w:lang w:val="en-GB"/>
              </w:rPr>
              <w:t>BLER.</w:t>
            </w:r>
          </w:p>
          <w:p w14:paraId="13405554" w14:textId="51F20C92" w:rsidR="00820D96" w:rsidRPr="00820D96" w:rsidRDefault="00A2610E" w:rsidP="00820D96">
            <w:pPr>
              <w:autoSpaceDE/>
              <w:autoSpaceDN/>
              <w:adjustRightInd/>
              <w:snapToGrid/>
              <w:spacing w:before="20" w:after="20" w:line="276" w:lineRule="auto"/>
              <w:jc w:val="left"/>
              <w:rPr>
                <w:rFonts w:eastAsia="Batang"/>
                <w:sz w:val="20"/>
                <w:szCs w:val="20"/>
                <w:lang w:val="da-DK"/>
              </w:rPr>
            </w:pPr>
            <w:r>
              <w:rPr>
                <w:rFonts w:eastAsia="Batang"/>
                <w:sz w:val="20"/>
                <w:szCs w:val="20"/>
                <w:lang w:val="da-DK"/>
              </w:rPr>
              <w:t xml:space="preserve">For VoIP, 2% </w:t>
            </w:r>
            <w:r w:rsidR="00820D96" w:rsidRPr="00820D96">
              <w:rPr>
                <w:rFonts w:eastAsia="Batang"/>
                <w:sz w:val="20"/>
                <w:szCs w:val="20"/>
                <w:lang w:val="da-DK"/>
              </w:rPr>
              <w:t>BLER.</w:t>
            </w:r>
          </w:p>
        </w:tc>
      </w:tr>
      <w:tr w:rsidR="00820D96" w:rsidRPr="00820D96" w14:paraId="6FA56D82"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175CF6" w14:textId="77777777"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62A66" w14:textId="0CB2C861" w:rsidR="00820D96" w:rsidRPr="00820D96" w:rsidRDefault="00820D96" w:rsidP="00820D96">
            <w:pPr>
              <w:autoSpaceDE/>
              <w:autoSpaceDN/>
              <w:adjustRightInd/>
              <w:snapToGrid/>
              <w:spacing w:before="20" w:after="20" w:line="276" w:lineRule="auto"/>
              <w:jc w:val="left"/>
              <w:rPr>
                <w:rFonts w:eastAsia="Batang"/>
                <w:sz w:val="20"/>
                <w:szCs w:val="20"/>
                <w:lang w:val="en-GB"/>
              </w:rPr>
            </w:pPr>
            <w:r w:rsidRPr="00820D96">
              <w:rPr>
                <w:rFonts w:eastAsia="Batang"/>
                <w:sz w:val="20"/>
                <w:szCs w:val="20"/>
                <w:lang w:val="en-GB"/>
              </w:rPr>
              <w:t xml:space="preserve">1 </w:t>
            </w:r>
          </w:p>
        </w:tc>
      </w:tr>
      <w:tr w:rsidR="00820D96" w:rsidRPr="00820D96" w14:paraId="7174E773"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707FE" w14:textId="77777777"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AF9FB" w14:textId="326CBD81" w:rsidR="00820D96" w:rsidRPr="00820D96" w:rsidRDefault="007C5D37" w:rsidP="00820D96">
            <w:pPr>
              <w:autoSpaceDE/>
              <w:autoSpaceDN/>
              <w:adjustRightInd/>
              <w:snapToGrid/>
              <w:spacing w:before="20" w:after="20" w:line="276" w:lineRule="auto"/>
              <w:jc w:val="left"/>
              <w:rPr>
                <w:rFonts w:eastAsia="Batang"/>
                <w:sz w:val="20"/>
                <w:szCs w:val="20"/>
                <w:lang w:val="en-GB"/>
              </w:rPr>
            </w:pPr>
            <w:r>
              <w:rPr>
                <w:rFonts w:eastAsia="Batang"/>
                <w:sz w:val="20"/>
                <w:szCs w:val="20"/>
                <w:lang w:val="en-GB"/>
              </w:rPr>
              <w:t xml:space="preserve">Type I, </w:t>
            </w:r>
            <w:r w:rsidR="00820D96" w:rsidRPr="00820D96">
              <w:rPr>
                <w:rFonts w:eastAsia="Batang"/>
                <w:sz w:val="20"/>
                <w:szCs w:val="20"/>
                <w:lang w:val="en-GB"/>
              </w:rPr>
              <w:t>2 DMRS symbol</w:t>
            </w:r>
            <w:r>
              <w:rPr>
                <w:rFonts w:eastAsia="Batang"/>
                <w:sz w:val="20"/>
                <w:szCs w:val="20"/>
                <w:lang w:val="en-GB"/>
              </w:rPr>
              <w:t xml:space="preserve"> </w:t>
            </w:r>
          </w:p>
        </w:tc>
      </w:tr>
      <w:tr w:rsidR="00820D96" w:rsidRPr="00820D96" w14:paraId="6DA04B37"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01BBE" w14:textId="77777777"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51055" w14:textId="2C973B30" w:rsidR="00820D96" w:rsidRPr="00820D96" w:rsidRDefault="00820D96" w:rsidP="007C5D37">
            <w:pPr>
              <w:autoSpaceDE/>
              <w:autoSpaceDN/>
              <w:adjustRightInd/>
              <w:snapToGrid/>
              <w:spacing w:before="20" w:after="20" w:line="276" w:lineRule="auto"/>
              <w:jc w:val="left"/>
              <w:rPr>
                <w:rFonts w:eastAsia="Batang"/>
                <w:sz w:val="20"/>
                <w:szCs w:val="20"/>
                <w:lang w:val="en-GB"/>
              </w:rPr>
            </w:pPr>
            <w:r w:rsidRPr="00820D96">
              <w:rPr>
                <w:rFonts w:eastAsia="Batang"/>
                <w:sz w:val="20"/>
                <w:szCs w:val="20"/>
                <w:lang w:val="en-GB"/>
              </w:rPr>
              <w:t>DFT-s-OFDM</w:t>
            </w:r>
          </w:p>
        </w:tc>
      </w:tr>
      <w:tr w:rsidR="00820D96" w:rsidRPr="00820D96" w14:paraId="59D2E2A6"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281FB" w14:textId="77777777"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13D8A" w14:textId="77777777" w:rsidR="00820D96" w:rsidRPr="00820D96" w:rsidRDefault="00820D96" w:rsidP="00820D96">
            <w:pPr>
              <w:autoSpaceDE/>
              <w:autoSpaceDN/>
              <w:adjustRightInd/>
              <w:snapToGrid/>
              <w:spacing w:before="20" w:after="20" w:line="276" w:lineRule="auto"/>
              <w:jc w:val="left"/>
              <w:rPr>
                <w:rFonts w:eastAsia="Batang"/>
                <w:sz w:val="20"/>
                <w:szCs w:val="20"/>
                <w:lang w:val="en-GB"/>
              </w:rPr>
            </w:pPr>
            <w:r w:rsidRPr="00820D96">
              <w:rPr>
                <w:rFonts w:eastAsia="Batang"/>
                <w:sz w:val="20"/>
                <w:szCs w:val="20"/>
                <w:lang w:val="en-GB"/>
              </w:rPr>
              <w:t>14 OS</w:t>
            </w:r>
          </w:p>
        </w:tc>
      </w:tr>
      <w:tr w:rsidR="00820D96" w:rsidRPr="00820D96" w14:paraId="5F515F08"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DDC8A" w14:textId="77777777"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8C2AE" w14:textId="7818AD46" w:rsidR="00820D96" w:rsidRPr="00820D96" w:rsidRDefault="007C5D37" w:rsidP="00820D96">
            <w:pPr>
              <w:autoSpaceDE/>
              <w:autoSpaceDN/>
              <w:adjustRightInd/>
              <w:snapToGrid/>
              <w:spacing w:before="20" w:after="20" w:line="276" w:lineRule="auto"/>
              <w:jc w:val="left"/>
              <w:rPr>
                <w:rFonts w:eastAsia="Batang"/>
                <w:sz w:val="20"/>
                <w:szCs w:val="20"/>
                <w:lang w:val="en-GB"/>
              </w:rPr>
            </w:pPr>
            <w:r>
              <w:rPr>
                <w:rFonts w:eastAsia="Batang"/>
                <w:sz w:val="20"/>
                <w:szCs w:val="20"/>
                <w:lang w:val="en-GB"/>
              </w:rPr>
              <w:t>20</w:t>
            </w:r>
            <w:r w:rsidR="00CA450F">
              <w:rPr>
                <w:rFonts w:eastAsia="Batang"/>
                <w:sz w:val="20"/>
                <w:szCs w:val="20"/>
                <w:lang w:val="en-GB"/>
              </w:rPr>
              <w:t xml:space="preserve"> for </w:t>
            </w:r>
            <w:r w:rsidR="00CA450F" w:rsidRPr="00CA450F">
              <w:rPr>
                <w:rFonts w:eastAsia="Batang"/>
                <w:sz w:val="20"/>
                <w:szCs w:val="20"/>
                <w:lang w:val="en-GB"/>
              </w:rPr>
              <w:t>VoIP</w:t>
            </w:r>
            <w:r w:rsidR="00CA450F">
              <w:rPr>
                <w:rFonts w:eastAsia="Batang"/>
                <w:sz w:val="20"/>
                <w:szCs w:val="20"/>
                <w:lang w:val="en-GB"/>
              </w:rPr>
              <w:t xml:space="preserve">, 32 for </w:t>
            </w:r>
            <w:r w:rsidR="00CA450F" w:rsidRPr="00CA450F">
              <w:rPr>
                <w:rFonts w:eastAsia="Batang"/>
                <w:sz w:val="20"/>
                <w:szCs w:val="20"/>
                <w:lang w:val="en-GB"/>
              </w:rPr>
              <w:t>low-data rate service</w:t>
            </w:r>
          </w:p>
        </w:tc>
      </w:tr>
      <w:tr w:rsidR="00820D96" w:rsidRPr="00820D96" w14:paraId="065D5DDB"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5A6D5" w14:textId="77777777"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DE912" w14:textId="77777777" w:rsidR="00EB315F" w:rsidRDefault="00EB315F" w:rsidP="00820D96">
            <w:pPr>
              <w:autoSpaceDE/>
              <w:autoSpaceDN/>
              <w:adjustRightInd/>
              <w:snapToGrid/>
              <w:spacing w:before="20" w:after="20" w:line="276" w:lineRule="auto"/>
              <w:jc w:val="left"/>
              <w:rPr>
                <w:rFonts w:eastAsia="Batang"/>
                <w:sz w:val="20"/>
                <w:szCs w:val="20"/>
                <w:lang w:val="en-GB"/>
              </w:rPr>
            </w:pPr>
            <w:r>
              <w:rPr>
                <w:rFonts w:eastAsia="Batang"/>
                <w:sz w:val="20"/>
                <w:szCs w:val="20"/>
                <w:lang w:val="en-GB"/>
              </w:rPr>
              <w:t>24 PRB</w:t>
            </w:r>
          </w:p>
          <w:p w14:paraId="129557FE" w14:textId="1DB1D2EA" w:rsidR="00820D96" w:rsidRPr="00820D96" w:rsidRDefault="00DA1C49" w:rsidP="00820D96">
            <w:pPr>
              <w:autoSpaceDE/>
              <w:autoSpaceDN/>
              <w:adjustRightInd/>
              <w:snapToGrid/>
              <w:spacing w:before="20" w:after="20" w:line="276" w:lineRule="auto"/>
              <w:jc w:val="left"/>
              <w:rPr>
                <w:rFonts w:eastAsia="Batang"/>
                <w:sz w:val="20"/>
                <w:szCs w:val="20"/>
                <w:lang w:val="en-GB"/>
              </w:rPr>
            </w:pPr>
            <w:r>
              <w:rPr>
                <w:rFonts w:eastAsia="Batang"/>
                <w:sz w:val="20"/>
                <w:szCs w:val="20"/>
                <w:lang w:val="en-GB"/>
              </w:rPr>
              <w:t>MCS</w:t>
            </w:r>
            <w:r w:rsidR="007C5D37">
              <w:rPr>
                <w:rFonts w:eastAsia="Batang"/>
                <w:sz w:val="20"/>
                <w:szCs w:val="20"/>
                <w:lang w:val="en-GB"/>
              </w:rPr>
              <w:t xml:space="preserve"> 9</w:t>
            </w:r>
          </w:p>
        </w:tc>
      </w:tr>
      <w:tr w:rsidR="00820D96" w:rsidRPr="00820D96" w14:paraId="4C23D105" w14:textId="77777777" w:rsidTr="00806F6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6E63EF9" w14:textId="5D0B397F" w:rsidR="00820D96" w:rsidRPr="00820D96" w:rsidRDefault="00820D96" w:rsidP="00820D96">
            <w:pPr>
              <w:autoSpaceDE/>
              <w:autoSpaceDN/>
              <w:adjustRightInd/>
              <w:snapToGrid/>
              <w:spacing w:after="0"/>
              <w:jc w:val="left"/>
              <w:rPr>
                <w:rFonts w:eastAsia="Batang"/>
                <w:sz w:val="20"/>
                <w:szCs w:val="20"/>
                <w:lang w:val="en-GB"/>
              </w:rPr>
            </w:pPr>
            <w:r w:rsidRPr="00820D96">
              <w:rPr>
                <w:rFonts w:eastAsia="Batang"/>
                <w:sz w:val="20"/>
                <w:szCs w:val="20"/>
                <w:lang w:val="en-GB"/>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A0ABAF1" w14:textId="174C3F21" w:rsidR="00820D96" w:rsidRPr="00820D96" w:rsidRDefault="00EB315F" w:rsidP="00820D96">
            <w:pPr>
              <w:autoSpaceDE/>
              <w:autoSpaceDN/>
              <w:adjustRightInd/>
              <w:snapToGrid/>
              <w:spacing w:before="20" w:after="20" w:line="276" w:lineRule="auto"/>
              <w:jc w:val="left"/>
              <w:rPr>
                <w:rFonts w:eastAsia="Batang"/>
                <w:sz w:val="20"/>
                <w:szCs w:val="20"/>
                <w:lang w:val="en-GB"/>
              </w:rPr>
            </w:pPr>
            <w:r>
              <w:rPr>
                <w:rFonts w:eastAsia="Batang"/>
                <w:sz w:val="20"/>
                <w:szCs w:val="20"/>
                <w:lang w:val="en-GB"/>
              </w:rPr>
              <w:t>2</w:t>
            </w:r>
            <w:r w:rsidR="00820D96" w:rsidRPr="00820D96">
              <w:rPr>
                <w:rFonts w:eastAsia="Batang"/>
                <w:sz w:val="20"/>
                <w:szCs w:val="20"/>
                <w:lang w:val="en-GB"/>
              </w:rPr>
              <w:t xml:space="preserve"> PRBs.</w:t>
            </w:r>
          </w:p>
          <w:p w14:paraId="58B252EA" w14:textId="617341D8" w:rsidR="00820D96" w:rsidRPr="00820D96" w:rsidRDefault="007C5D37" w:rsidP="00820D96">
            <w:pPr>
              <w:autoSpaceDE/>
              <w:autoSpaceDN/>
              <w:adjustRightInd/>
              <w:snapToGrid/>
              <w:spacing w:before="20" w:after="20" w:line="276" w:lineRule="auto"/>
              <w:jc w:val="left"/>
              <w:rPr>
                <w:rFonts w:eastAsia="Batang"/>
                <w:sz w:val="20"/>
                <w:szCs w:val="20"/>
                <w:lang w:val="en-GB"/>
              </w:rPr>
            </w:pPr>
            <w:r>
              <w:rPr>
                <w:rFonts w:eastAsia="Batang"/>
                <w:sz w:val="20"/>
                <w:szCs w:val="20"/>
                <w:lang w:val="en-GB"/>
              </w:rPr>
              <w:t>MCS 9</w:t>
            </w:r>
          </w:p>
        </w:tc>
      </w:tr>
    </w:tbl>
    <w:p w14:paraId="1A74BCCD" w14:textId="634582C4" w:rsidR="00824C63" w:rsidRDefault="00824C63" w:rsidP="00824C63">
      <w:pPr>
        <w:rPr>
          <w:lang w:eastAsia="zh-CN"/>
        </w:rPr>
      </w:pPr>
      <w:r w:rsidRPr="0088575B">
        <w:rPr>
          <w:rFonts w:hint="eastAsia"/>
          <w:lang w:eastAsia="zh-CN"/>
        </w:rPr>
        <w:t xml:space="preserve">The </w:t>
      </w:r>
      <w:r w:rsidRPr="0088575B">
        <w:rPr>
          <w:lang w:eastAsia="zh-CN"/>
        </w:rPr>
        <w:t xml:space="preserve">results of coverage evaluation of </w:t>
      </w:r>
      <w:r w:rsidR="00D409A3" w:rsidRPr="00D409A3">
        <w:rPr>
          <w:lang w:eastAsia="zh-CN"/>
        </w:rPr>
        <w:t xml:space="preserve">PUSCH </w:t>
      </w:r>
      <w:r w:rsidRPr="0088575B">
        <w:rPr>
          <w:lang w:eastAsia="zh-CN"/>
        </w:rPr>
        <w:t>in NR NTN as shown in the following table.</w:t>
      </w:r>
    </w:p>
    <w:p w14:paraId="005B3079" w14:textId="267AB0E2" w:rsidR="00820D96" w:rsidRPr="00824C63" w:rsidRDefault="00824C63" w:rsidP="00824C63">
      <w:pPr>
        <w:jc w:val="center"/>
        <w:rPr>
          <w:b/>
          <w:lang w:eastAsia="zh-CN"/>
        </w:rPr>
      </w:pPr>
      <w:r w:rsidRPr="00F95669">
        <w:rPr>
          <w:b/>
          <w:lang w:eastAsia="zh-CN"/>
        </w:rPr>
        <w:t>Table 2.</w:t>
      </w:r>
      <w:r w:rsidR="00CD6E85">
        <w:rPr>
          <w:b/>
          <w:lang w:eastAsia="zh-CN"/>
        </w:rPr>
        <w:t>2</w:t>
      </w:r>
      <w:r w:rsidRPr="00F95669">
        <w:rPr>
          <w:b/>
          <w:lang w:eastAsia="zh-CN"/>
        </w:rPr>
        <w:t>-</w:t>
      </w:r>
      <w:r>
        <w:rPr>
          <w:b/>
          <w:lang w:eastAsia="zh-CN"/>
        </w:rPr>
        <w:t>2</w:t>
      </w:r>
      <w:r w:rsidRPr="00F95669">
        <w:rPr>
          <w:b/>
          <w:lang w:eastAsia="zh-CN"/>
        </w:rPr>
        <w:t>: The results of coverage evaluation of P</w:t>
      </w:r>
      <w:r w:rsidR="00D409A3">
        <w:rPr>
          <w:b/>
          <w:lang w:eastAsia="zh-CN"/>
        </w:rPr>
        <w:t>USC</w:t>
      </w:r>
      <w:r w:rsidRPr="00F95669">
        <w:rPr>
          <w:b/>
          <w:lang w:eastAsia="zh-CN"/>
        </w:rPr>
        <w:t>H</w:t>
      </w:r>
    </w:p>
    <w:tbl>
      <w:tblPr>
        <w:tblW w:w="0" w:type="auto"/>
        <w:tblInd w:w="132" w:type="dxa"/>
        <w:tblCellMar>
          <w:left w:w="0" w:type="dxa"/>
          <w:right w:w="0" w:type="dxa"/>
        </w:tblCellMar>
        <w:tblLook w:val="04A0" w:firstRow="1" w:lastRow="0" w:firstColumn="1" w:lastColumn="0" w:noHBand="0" w:noVBand="1"/>
      </w:tblPr>
      <w:tblGrid>
        <w:gridCol w:w="851"/>
        <w:gridCol w:w="1373"/>
        <w:gridCol w:w="1292"/>
        <w:gridCol w:w="1254"/>
        <w:gridCol w:w="1297"/>
        <w:gridCol w:w="1172"/>
        <w:gridCol w:w="841"/>
        <w:gridCol w:w="992"/>
      </w:tblGrid>
      <w:tr w:rsidR="00616A5D" w:rsidRPr="00616A5D" w14:paraId="01B0FC8C" w14:textId="7FB8B892" w:rsidTr="009B33B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23D430" w14:textId="77777777" w:rsidR="00616A5D" w:rsidRPr="00616A5D" w:rsidRDefault="00616A5D" w:rsidP="00806F67">
            <w:pPr>
              <w:overflowPunct w:val="0"/>
              <w:adjustRightInd/>
              <w:snapToGrid/>
              <w:spacing w:after="0"/>
              <w:jc w:val="left"/>
              <w:textAlignment w:val="baseline"/>
              <w:rPr>
                <w:rFonts w:eastAsia="Yu Gothic"/>
                <w:sz w:val="20"/>
                <w:szCs w:val="20"/>
                <w:lang w:eastAsia="ko-KR"/>
              </w:rPr>
            </w:pPr>
            <w:bookmarkStart w:id="4" w:name="OLE_LINK7"/>
            <w:bookmarkStart w:id="5" w:name="OLE_LINK8"/>
            <w:r w:rsidRPr="00616A5D">
              <w:rPr>
                <w:rFonts w:eastAsia="Yu Gothic"/>
                <w:b/>
                <w:bCs/>
                <w:sz w:val="20"/>
                <w:szCs w:val="20"/>
                <w:lang w:eastAsia="zh-CN"/>
              </w:rPr>
              <w:t>Case</w:t>
            </w:r>
          </w:p>
        </w:tc>
        <w:tc>
          <w:tcPr>
            <w:tcW w:w="1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FFF2A" w14:textId="77777777" w:rsidR="00616A5D" w:rsidRPr="00616A5D" w:rsidRDefault="00616A5D"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orbit</w:t>
            </w:r>
          </w:p>
        </w:tc>
        <w:tc>
          <w:tcPr>
            <w:tcW w:w="1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CE444" w14:textId="77777777" w:rsidR="00616A5D" w:rsidRPr="00616A5D" w:rsidRDefault="00616A5D"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parameter set</w:t>
            </w:r>
          </w:p>
        </w:tc>
        <w:tc>
          <w:tcPr>
            <w:tcW w:w="12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0E0834" w14:textId="77777777" w:rsidR="00616A5D" w:rsidRPr="00616A5D" w:rsidRDefault="00616A5D"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Elevation angle (</w:t>
            </w:r>
            <w:proofErr w:type="spellStart"/>
            <w:r w:rsidRPr="00616A5D">
              <w:rPr>
                <w:rFonts w:eastAsia="Yu Gothic"/>
                <w:b/>
                <w:bCs/>
                <w:sz w:val="20"/>
                <w:szCs w:val="20"/>
                <w:lang w:eastAsia="zh-CN"/>
              </w:rPr>
              <w:t>deg</w:t>
            </w:r>
            <w:proofErr w:type="spellEnd"/>
            <w:r w:rsidRPr="00616A5D">
              <w:rPr>
                <w:rFonts w:eastAsia="Yu Gothic"/>
                <w:b/>
                <w:bCs/>
                <w:sz w:val="20"/>
                <w:szCs w:val="20"/>
                <w:lang w:eastAsia="zh-CN"/>
              </w:rPr>
              <w:t>)</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AC217" w14:textId="77777777" w:rsidR="00616A5D" w:rsidRPr="00616A5D" w:rsidRDefault="00616A5D"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Frequency band</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4C6F2" w14:textId="77777777" w:rsidR="00616A5D" w:rsidRPr="00616A5D" w:rsidRDefault="00616A5D"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Service type</w:t>
            </w:r>
          </w:p>
        </w:tc>
        <w:tc>
          <w:tcPr>
            <w:tcW w:w="841" w:type="dxa"/>
            <w:tcBorders>
              <w:top w:val="single" w:sz="8" w:space="0" w:color="auto"/>
              <w:left w:val="nil"/>
              <w:bottom w:val="single" w:sz="8" w:space="0" w:color="auto"/>
              <w:right w:val="single" w:sz="8" w:space="0" w:color="auto"/>
            </w:tcBorders>
          </w:tcPr>
          <w:p w14:paraId="08349943" w14:textId="3D69FB73" w:rsidR="00616A5D" w:rsidRPr="00616A5D" w:rsidRDefault="00616A5D" w:rsidP="00806F67">
            <w:pPr>
              <w:overflowPunct w:val="0"/>
              <w:adjustRightInd/>
              <w:snapToGrid/>
              <w:spacing w:after="0"/>
              <w:jc w:val="left"/>
              <w:textAlignment w:val="baseline"/>
              <w:rPr>
                <w:rFonts w:eastAsia="Yu Gothic"/>
                <w:b/>
                <w:bCs/>
                <w:sz w:val="20"/>
                <w:szCs w:val="20"/>
                <w:lang w:eastAsia="zh-CN"/>
              </w:rPr>
            </w:pPr>
            <w:r>
              <w:rPr>
                <w:rFonts w:eastAsia="Yu Gothic"/>
                <w:b/>
                <w:bCs/>
                <w:sz w:val="20"/>
                <w:szCs w:val="20"/>
                <w:lang w:eastAsia="zh-CN"/>
              </w:rPr>
              <w:t>R</w:t>
            </w:r>
            <w:r w:rsidRPr="00616A5D">
              <w:rPr>
                <w:rFonts w:eastAsia="Yu Gothic"/>
                <w:b/>
                <w:bCs/>
                <w:sz w:val="20"/>
                <w:szCs w:val="20"/>
                <w:lang w:eastAsia="zh-CN"/>
              </w:rPr>
              <w:t>equired SNR</w:t>
            </w:r>
          </w:p>
        </w:tc>
        <w:tc>
          <w:tcPr>
            <w:tcW w:w="992" w:type="dxa"/>
            <w:tcBorders>
              <w:top w:val="single" w:sz="8" w:space="0" w:color="auto"/>
              <w:left w:val="nil"/>
              <w:bottom w:val="single" w:sz="8" w:space="0" w:color="auto"/>
              <w:right w:val="single" w:sz="8" w:space="0" w:color="auto"/>
            </w:tcBorders>
          </w:tcPr>
          <w:p w14:paraId="6C8DB053" w14:textId="7AC24DDD" w:rsidR="00616A5D" w:rsidRPr="00616A5D" w:rsidRDefault="00616A5D" w:rsidP="00806F67">
            <w:pPr>
              <w:overflowPunct w:val="0"/>
              <w:adjustRightInd/>
              <w:snapToGrid/>
              <w:spacing w:after="0"/>
              <w:jc w:val="left"/>
              <w:textAlignment w:val="baseline"/>
              <w:rPr>
                <w:rFonts w:eastAsia="Yu Gothic"/>
                <w:b/>
                <w:bCs/>
                <w:sz w:val="20"/>
                <w:szCs w:val="20"/>
                <w:lang w:eastAsia="zh-CN"/>
              </w:rPr>
            </w:pPr>
            <w:r w:rsidRPr="009E2F19">
              <w:rPr>
                <w:rFonts w:eastAsia="宋体"/>
                <w:color w:val="000000"/>
                <w:lang w:eastAsia="zh-CN"/>
              </w:rPr>
              <w:t>CNR (G</w:t>
            </w:r>
            <w:r w:rsidRPr="009E2F19">
              <w:rPr>
                <w:rFonts w:eastAsia="宋体"/>
                <w:color w:val="000000"/>
                <w:vertAlign w:val="subscript"/>
                <w:lang w:eastAsia="zh-CN"/>
              </w:rPr>
              <w:t>T</w:t>
            </w:r>
            <w:r w:rsidRPr="009E2F19">
              <w:rPr>
                <w:rFonts w:eastAsia="宋体"/>
                <w:color w:val="000000"/>
                <w:lang w:eastAsia="zh-CN"/>
              </w:rPr>
              <w:t xml:space="preserve"> = -5 </w:t>
            </w:r>
            <w:proofErr w:type="spellStart"/>
            <w:r w:rsidRPr="009E2F19">
              <w:rPr>
                <w:rFonts w:eastAsia="宋体"/>
                <w:color w:val="000000"/>
                <w:lang w:eastAsia="zh-CN"/>
              </w:rPr>
              <w:t>dBi</w:t>
            </w:r>
            <w:proofErr w:type="spellEnd"/>
            <w:r w:rsidRPr="009E2F19">
              <w:rPr>
                <w:rFonts w:eastAsia="宋体"/>
                <w:color w:val="000000"/>
                <w:lang w:eastAsia="zh-CN"/>
              </w:rPr>
              <w:t>)</w:t>
            </w:r>
          </w:p>
        </w:tc>
      </w:tr>
      <w:tr w:rsidR="00AE1304" w:rsidRPr="00616A5D" w14:paraId="25661E66" w14:textId="12B24097" w:rsidTr="009B33B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53709"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373" w:type="dxa"/>
            <w:tcBorders>
              <w:top w:val="nil"/>
              <w:left w:val="nil"/>
              <w:bottom w:val="single" w:sz="8" w:space="0" w:color="auto"/>
              <w:right w:val="single" w:sz="8" w:space="0" w:color="auto"/>
            </w:tcBorders>
            <w:tcMar>
              <w:top w:w="0" w:type="dxa"/>
              <w:left w:w="108" w:type="dxa"/>
              <w:bottom w:w="0" w:type="dxa"/>
              <w:right w:w="108" w:type="dxa"/>
            </w:tcMar>
            <w:hideMark/>
          </w:tcPr>
          <w:p w14:paraId="77AD4C9B"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E60BC49"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70241E99"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12.5</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3918714"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0F801B3"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Low-data rate service</w:t>
            </w:r>
          </w:p>
        </w:tc>
        <w:tc>
          <w:tcPr>
            <w:tcW w:w="841" w:type="dxa"/>
            <w:tcBorders>
              <w:top w:val="nil"/>
              <w:left w:val="nil"/>
              <w:bottom w:val="single" w:sz="8" w:space="0" w:color="auto"/>
              <w:right w:val="single" w:sz="8" w:space="0" w:color="auto"/>
            </w:tcBorders>
          </w:tcPr>
          <w:p w14:paraId="414A9BC0" w14:textId="7162A503" w:rsidR="00AE1304" w:rsidRPr="00EB315F" w:rsidRDefault="00AE1304" w:rsidP="00AE1304">
            <w:pPr>
              <w:overflowPunct w:val="0"/>
              <w:adjustRightInd/>
              <w:snapToGrid/>
              <w:spacing w:after="0"/>
              <w:jc w:val="left"/>
              <w:textAlignment w:val="baseline"/>
              <w:rPr>
                <w:sz w:val="20"/>
                <w:szCs w:val="20"/>
                <w:lang w:eastAsia="zh-CN"/>
              </w:rPr>
            </w:pPr>
            <w:r>
              <w:rPr>
                <w:rFonts w:hint="eastAsia"/>
                <w:sz w:val="20"/>
                <w:szCs w:val="20"/>
                <w:lang w:eastAsia="zh-CN"/>
              </w:rPr>
              <w:t>-1</w:t>
            </w:r>
            <w:r w:rsidR="00F71304">
              <w:rPr>
                <w:rFonts w:hint="eastAsia"/>
                <w:sz w:val="20"/>
                <w:szCs w:val="20"/>
                <w:lang w:eastAsia="zh-CN"/>
              </w:rPr>
              <w:t>3</w:t>
            </w:r>
            <w:r>
              <w:rPr>
                <w:rFonts w:hint="eastAsia"/>
                <w:sz w:val="20"/>
                <w:szCs w:val="20"/>
                <w:lang w:eastAsia="zh-CN"/>
              </w:rPr>
              <w:t>.</w:t>
            </w:r>
            <w:r>
              <w:rPr>
                <w:sz w:val="20"/>
                <w:szCs w:val="20"/>
                <w:lang w:eastAsia="zh-CN"/>
              </w:rPr>
              <w:t>27</w:t>
            </w:r>
          </w:p>
        </w:tc>
        <w:tc>
          <w:tcPr>
            <w:tcW w:w="992" w:type="dxa"/>
            <w:tcBorders>
              <w:top w:val="nil"/>
              <w:left w:val="nil"/>
              <w:bottom w:val="single" w:sz="8" w:space="0" w:color="auto"/>
              <w:right w:val="single" w:sz="8" w:space="0" w:color="auto"/>
            </w:tcBorders>
          </w:tcPr>
          <w:p w14:paraId="5B648BA3" w14:textId="514041BD" w:rsidR="00AE1304" w:rsidRPr="00616A5D" w:rsidRDefault="00AE1304" w:rsidP="00AE1304">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3</w:t>
            </w:r>
            <w:r w:rsidR="00D71033">
              <w:rPr>
                <w:rFonts w:eastAsia="Yu Gothic"/>
                <w:sz w:val="20"/>
                <w:szCs w:val="20"/>
                <w:lang w:eastAsia="zh-CN"/>
              </w:rPr>
              <w:t>0</w:t>
            </w:r>
            <w:r w:rsidRPr="00EB315F">
              <w:rPr>
                <w:rFonts w:eastAsia="Yu Gothic"/>
                <w:sz w:val="20"/>
                <w:szCs w:val="20"/>
                <w:lang w:eastAsia="zh-CN"/>
              </w:rPr>
              <w:t>.</w:t>
            </w:r>
            <w:r w:rsidR="00F417C4">
              <w:rPr>
                <w:rFonts w:eastAsia="Yu Gothic"/>
                <w:sz w:val="20"/>
                <w:szCs w:val="20"/>
                <w:lang w:eastAsia="zh-CN"/>
              </w:rPr>
              <w:t>25</w:t>
            </w:r>
          </w:p>
        </w:tc>
      </w:tr>
      <w:tr w:rsidR="00AE1304" w:rsidRPr="00616A5D" w14:paraId="6F291D97" w14:textId="3B4DE18E" w:rsidTr="009B33B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8F7E2"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lastRenderedPageBreak/>
              <w:t>2</w:t>
            </w:r>
          </w:p>
        </w:tc>
        <w:tc>
          <w:tcPr>
            <w:tcW w:w="1373" w:type="dxa"/>
            <w:tcBorders>
              <w:top w:val="nil"/>
              <w:left w:val="nil"/>
              <w:bottom w:val="single" w:sz="8" w:space="0" w:color="auto"/>
              <w:right w:val="single" w:sz="8" w:space="0" w:color="auto"/>
            </w:tcBorders>
            <w:tcMar>
              <w:top w:w="0" w:type="dxa"/>
              <w:left w:w="108" w:type="dxa"/>
              <w:bottom w:w="0" w:type="dxa"/>
              <w:right w:w="108" w:type="dxa"/>
            </w:tcMar>
            <w:hideMark/>
          </w:tcPr>
          <w:p w14:paraId="423A8838"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A88B47E"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4981320B"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7F5A093E"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C21939F"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Low-data rate service</w:t>
            </w:r>
          </w:p>
        </w:tc>
        <w:tc>
          <w:tcPr>
            <w:tcW w:w="841" w:type="dxa"/>
            <w:tcBorders>
              <w:top w:val="nil"/>
              <w:left w:val="nil"/>
              <w:bottom w:val="single" w:sz="8" w:space="0" w:color="auto"/>
              <w:right w:val="single" w:sz="8" w:space="0" w:color="auto"/>
            </w:tcBorders>
          </w:tcPr>
          <w:p w14:paraId="24D05DAA" w14:textId="623D6F68" w:rsidR="00AE1304" w:rsidRPr="00616A5D" w:rsidRDefault="00AE1304" w:rsidP="00AE1304">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-1</w:t>
            </w:r>
            <w:r w:rsidR="00F71304">
              <w:rPr>
                <w:rFonts w:eastAsia="Yu Gothic"/>
                <w:sz w:val="20"/>
                <w:szCs w:val="20"/>
                <w:lang w:eastAsia="zh-CN"/>
              </w:rPr>
              <w:t>3</w:t>
            </w:r>
            <w:r w:rsidRPr="00EB315F">
              <w:rPr>
                <w:rFonts w:eastAsia="Yu Gothic"/>
                <w:sz w:val="20"/>
                <w:szCs w:val="20"/>
                <w:lang w:eastAsia="zh-CN"/>
              </w:rPr>
              <w:t>.27</w:t>
            </w:r>
          </w:p>
        </w:tc>
        <w:tc>
          <w:tcPr>
            <w:tcW w:w="992" w:type="dxa"/>
            <w:tcBorders>
              <w:top w:val="nil"/>
              <w:left w:val="nil"/>
              <w:bottom w:val="single" w:sz="8" w:space="0" w:color="auto"/>
              <w:right w:val="single" w:sz="8" w:space="0" w:color="auto"/>
            </w:tcBorders>
          </w:tcPr>
          <w:p w14:paraId="35D2C94C" w14:textId="2A720F30" w:rsidR="00AE1304" w:rsidRPr="00616A5D" w:rsidRDefault="00AE1304" w:rsidP="00AE1304">
            <w:pPr>
              <w:overflowPunct w:val="0"/>
              <w:adjustRightInd/>
              <w:snapToGrid/>
              <w:spacing w:after="0"/>
              <w:jc w:val="left"/>
              <w:textAlignment w:val="baseline"/>
              <w:rPr>
                <w:rFonts w:eastAsia="Yu Gothic"/>
                <w:sz w:val="20"/>
                <w:szCs w:val="20"/>
                <w:lang w:eastAsia="zh-CN"/>
              </w:rPr>
            </w:pPr>
            <w:r w:rsidRPr="00EB315F">
              <w:rPr>
                <w:sz w:val="20"/>
                <w:szCs w:val="20"/>
                <w:lang w:eastAsia="zh-CN"/>
              </w:rPr>
              <w:t>-3</w:t>
            </w:r>
            <w:r w:rsidR="00D71033">
              <w:rPr>
                <w:sz w:val="20"/>
                <w:szCs w:val="20"/>
                <w:lang w:eastAsia="zh-CN"/>
              </w:rPr>
              <w:t>5</w:t>
            </w:r>
            <w:r w:rsidRPr="00EB315F">
              <w:rPr>
                <w:sz w:val="20"/>
                <w:szCs w:val="20"/>
                <w:lang w:eastAsia="zh-CN"/>
              </w:rPr>
              <w:t>.</w:t>
            </w:r>
            <w:r w:rsidR="00F417C4">
              <w:rPr>
                <w:sz w:val="20"/>
                <w:szCs w:val="20"/>
                <w:lang w:eastAsia="zh-CN"/>
              </w:rPr>
              <w:t>25</w:t>
            </w:r>
          </w:p>
        </w:tc>
      </w:tr>
      <w:tr w:rsidR="00AE1304" w:rsidRPr="00616A5D" w14:paraId="334CF3CF" w14:textId="728131BD" w:rsidTr="009B33B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2C558"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4</w:t>
            </w:r>
          </w:p>
        </w:tc>
        <w:tc>
          <w:tcPr>
            <w:tcW w:w="1373" w:type="dxa"/>
            <w:tcBorders>
              <w:top w:val="nil"/>
              <w:left w:val="nil"/>
              <w:bottom w:val="single" w:sz="8" w:space="0" w:color="auto"/>
              <w:right w:val="single" w:sz="8" w:space="0" w:color="auto"/>
            </w:tcBorders>
            <w:tcMar>
              <w:top w:w="0" w:type="dxa"/>
              <w:left w:w="108" w:type="dxa"/>
              <w:bottom w:w="0" w:type="dxa"/>
              <w:right w:w="108" w:type="dxa"/>
            </w:tcMar>
            <w:hideMark/>
          </w:tcPr>
          <w:p w14:paraId="6659A90B"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LEO-1200</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8B6F04D"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3D2D83A1"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5184D2CD"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F97F2DD"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VoIP</w:t>
            </w:r>
          </w:p>
        </w:tc>
        <w:tc>
          <w:tcPr>
            <w:tcW w:w="841" w:type="dxa"/>
            <w:tcBorders>
              <w:top w:val="nil"/>
              <w:left w:val="nil"/>
              <w:bottom w:val="single" w:sz="8" w:space="0" w:color="auto"/>
              <w:right w:val="single" w:sz="8" w:space="0" w:color="auto"/>
            </w:tcBorders>
          </w:tcPr>
          <w:p w14:paraId="47702D95" w14:textId="74D27485" w:rsidR="00AE1304" w:rsidRPr="00EB315F" w:rsidRDefault="00AE1304" w:rsidP="00376722">
            <w:pPr>
              <w:overflowPunct w:val="0"/>
              <w:adjustRightInd/>
              <w:snapToGrid/>
              <w:spacing w:after="0"/>
              <w:jc w:val="left"/>
              <w:textAlignment w:val="baseline"/>
              <w:rPr>
                <w:sz w:val="20"/>
                <w:szCs w:val="20"/>
                <w:lang w:eastAsia="zh-CN"/>
              </w:rPr>
            </w:pPr>
            <w:r>
              <w:rPr>
                <w:rFonts w:hint="eastAsia"/>
                <w:sz w:val="20"/>
                <w:szCs w:val="20"/>
                <w:lang w:eastAsia="zh-CN"/>
              </w:rPr>
              <w:t>-</w:t>
            </w:r>
            <w:r w:rsidR="00D802BF">
              <w:rPr>
                <w:rFonts w:hint="eastAsia"/>
                <w:sz w:val="20"/>
                <w:szCs w:val="20"/>
                <w:lang w:eastAsia="zh-CN"/>
              </w:rPr>
              <w:t>10</w:t>
            </w:r>
            <w:r>
              <w:rPr>
                <w:rFonts w:hint="eastAsia"/>
                <w:sz w:val="20"/>
                <w:szCs w:val="20"/>
                <w:lang w:eastAsia="zh-CN"/>
              </w:rPr>
              <w:t>.</w:t>
            </w:r>
            <w:r w:rsidR="00D802BF">
              <w:rPr>
                <w:sz w:val="20"/>
                <w:szCs w:val="20"/>
                <w:lang w:eastAsia="zh-CN"/>
              </w:rPr>
              <w:t>3</w:t>
            </w:r>
            <w:r>
              <w:rPr>
                <w:rFonts w:hint="eastAsia"/>
                <w:sz w:val="20"/>
                <w:szCs w:val="20"/>
                <w:lang w:eastAsia="zh-CN"/>
              </w:rPr>
              <w:t>4</w:t>
            </w:r>
          </w:p>
        </w:tc>
        <w:tc>
          <w:tcPr>
            <w:tcW w:w="992" w:type="dxa"/>
            <w:tcBorders>
              <w:top w:val="nil"/>
              <w:left w:val="nil"/>
              <w:bottom w:val="single" w:sz="8" w:space="0" w:color="auto"/>
              <w:right w:val="single" w:sz="8" w:space="0" w:color="auto"/>
            </w:tcBorders>
          </w:tcPr>
          <w:p w14:paraId="615E044A" w14:textId="2A78287D" w:rsidR="00AE1304" w:rsidRPr="00616A5D" w:rsidRDefault="00AE1304" w:rsidP="00AE1304">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-1</w:t>
            </w:r>
            <w:r>
              <w:rPr>
                <w:rFonts w:eastAsia="Yu Gothic"/>
                <w:sz w:val="20"/>
                <w:szCs w:val="20"/>
                <w:lang w:eastAsia="zh-CN"/>
              </w:rPr>
              <w:t>8</w:t>
            </w:r>
            <w:r w:rsidRPr="00EB315F">
              <w:rPr>
                <w:rFonts w:eastAsia="Yu Gothic"/>
                <w:sz w:val="20"/>
                <w:szCs w:val="20"/>
                <w:lang w:eastAsia="zh-CN"/>
              </w:rPr>
              <w:t>.62</w:t>
            </w:r>
          </w:p>
        </w:tc>
      </w:tr>
      <w:tr w:rsidR="00AE1304" w:rsidRPr="00616A5D" w14:paraId="4E037FC2" w14:textId="6ED7629F" w:rsidTr="009B33B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218DA"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 xml:space="preserve">5 </w:t>
            </w:r>
          </w:p>
        </w:tc>
        <w:tc>
          <w:tcPr>
            <w:tcW w:w="1373" w:type="dxa"/>
            <w:tcBorders>
              <w:top w:val="nil"/>
              <w:left w:val="nil"/>
              <w:bottom w:val="single" w:sz="8" w:space="0" w:color="auto"/>
              <w:right w:val="single" w:sz="8" w:space="0" w:color="auto"/>
            </w:tcBorders>
            <w:tcMar>
              <w:top w:w="0" w:type="dxa"/>
              <w:left w:w="108" w:type="dxa"/>
              <w:bottom w:w="0" w:type="dxa"/>
              <w:right w:w="108" w:type="dxa"/>
            </w:tcMar>
            <w:hideMark/>
          </w:tcPr>
          <w:p w14:paraId="5EF03610"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LEO-1200</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056FFF8"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64A6A61B"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03684BA"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68EC40A"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Low-data rate service</w:t>
            </w:r>
          </w:p>
        </w:tc>
        <w:tc>
          <w:tcPr>
            <w:tcW w:w="841" w:type="dxa"/>
            <w:tcBorders>
              <w:top w:val="nil"/>
              <w:left w:val="nil"/>
              <w:bottom w:val="single" w:sz="8" w:space="0" w:color="auto"/>
              <w:right w:val="single" w:sz="8" w:space="0" w:color="auto"/>
            </w:tcBorders>
          </w:tcPr>
          <w:p w14:paraId="2A80AEF1" w14:textId="478F2791" w:rsidR="00AE1304" w:rsidRPr="00616A5D" w:rsidRDefault="00AE1304" w:rsidP="00AE1304">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-1</w:t>
            </w:r>
            <w:r w:rsidR="00D802BF">
              <w:rPr>
                <w:rFonts w:eastAsia="Yu Gothic"/>
                <w:sz w:val="20"/>
                <w:szCs w:val="20"/>
                <w:lang w:eastAsia="zh-CN"/>
              </w:rPr>
              <w:t>3</w:t>
            </w:r>
            <w:r w:rsidRPr="00EB315F">
              <w:rPr>
                <w:rFonts w:eastAsia="Yu Gothic"/>
                <w:sz w:val="20"/>
                <w:szCs w:val="20"/>
                <w:lang w:eastAsia="zh-CN"/>
              </w:rPr>
              <w:t>.27</w:t>
            </w:r>
          </w:p>
        </w:tc>
        <w:tc>
          <w:tcPr>
            <w:tcW w:w="992" w:type="dxa"/>
            <w:tcBorders>
              <w:top w:val="nil"/>
              <w:left w:val="nil"/>
              <w:bottom w:val="single" w:sz="8" w:space="0" w:color="auto"/>
              <w:right w:val="single" w:sz="8" w:space="0" w:color="auto"/>
            </w:tcBorders>
          </w:tcPr>
          <w:p w14:paraId="57EF6280" w14:textId="71BDE14C" w:rsidR="00AE1304" w:rsidRPr="00616A5D" w:rsidRDefault="00AE1304" w:rsidP="00AE1304">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-2</w:t>
            </w:r>
            <w:r w:rsidR="006E6F21">
              <w:rPr>
                <w:rFonts w:eastAsia="Yu Gothic"/>
                <w:sz w:val="20"/>
                <w:szCs w:val="20"/>
                <w:lang w:eastAsia="zh-CN"/>
              </w:rPr>
              <w:t>7</w:t>
            </w:r>
            <w:r w:rsidRPr="00EB315F">
              <w:rPr>
                <w:rFonts w:eastAsia="Yu Gothic"/>
                <w:sz w:val="20"/>
                <w:szCs w:val="20"/>
                <w:lang w:eastAsia="zh-CN"/>
              </w:rPr>
              <w:t>.4</w:t>
            </w:r>
            <w:r>
              <w:rPr>
                <w:rFonts w:eastAsia="Yu Gothic"/>
                <w:sz w:val="20"/>
                <w:szCs w:val="20"/>
                <w:lang w:eastAsia="zh-CN"/>
              </w:rPr>
              <w:t>5</w:t>
            </w:r>
          </w:p>
        </w:tc>
      </w:tr>
      <w:tr w:rsidR="00AE1304" w:rsidRPr="00616A5D" w14:paraId="01B31146" w14:textId="15A2A258" w:rsidTr="009B33B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79611"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 xml:space="preserve">7 </w:t>
            </w:r>
          </w:p>
        </w:tc>
        <w:tc>
          <w:tcPr>
            <w:tcW w:w="1373" w:type="dxa"/>
            <w:tcBorders>
              <w:top w:val="nil"/>
              <w:left w:val="nil"/>
              <w:bottom w:val="single" w:sz="8" w:space="0" w:color="auto"/>
              <w:right w:val="single" w:sz="8" w:space="0" w:color="auto"/>
            </w:tcBorders>
            <w:tcMar>
              <w:top w:w="0" w:type="dxa"/>
              <w:left w:w="108" w:type="dxa"/>
              <w:bottom w:w="0" w:type="dxa"/>
              <w:right w:w="108" w:type="dxa"/>
            </w:tcMar>
            <w:hideMark/>
          </w:tcPr>
          <w:p w14:paraId="4AA4E643"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LEO-600</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3227B3F"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4CDEF0BC"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12094F09"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A29D3E8" w14:textId="77777777" w:rsidR="00AE1304" w:rsidRPr="00616A5D" w:rsidRDefault="00AE1304" w:rsidP="00AE1304">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VoIP</w:t>
            </w:r>
          </w:p>
        </w:tc>
        <w:tc>
          <w:tcPr>
            <w:tcW w:w="841" w:type="dxa"/>
            <w:tcBorders>
              <w:top w:val="nil"/>
              <w:left w:val="nil"/>
              <w:bottom w:val="single" w:sz="8" w:space="0" w:color="auto"/>
              <w:right w:val="single" w:sz="8" w:space="0" w:color="auto"/>
            </w:tcBorders>
          </w:tcPr>
          <w:p w14:paraId="6DF21655" w14:textId="7E36639A" w:rsidR="00AE1304" w:rsidRPr="00616A5D" w:rsidRDefault="00AE1304" w:rsidP="00376722">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-1</w:t>
            </w:r>
            <w:r w:rsidR="00FB76FB">
              <w:rPr>
                <w:rFonts w:eastAsia="Yu Gothic"/>
                <w:sz w:val="20"/>
                <w:szCs w:val="20"/>
                <w:lang w:eastAsia="zh-CN"/>
              </w:rPr>
              <w:t>0</w:t>
            </w:r>
            <w:r w:rsidRPr="00EB315F">
              <w:rPr>
                <w:rFonts w:eastAsia="Yu Gothic"/>
                <w:sz w:val="20"/>
                <w:szCs w:val="20"/>
                <w:lang w:eastAsia="zh-CN"/>
              </w:rPr>
              <w:t>.</w:t>
            </w:r>
            <w:r w:rsidR="00376722">
              <w:rPr>
                <w:rFonts w:eastAsia="Yu Gothic"/>
                <w:sz w:val="20"/>
                <w:szCs w:val="20"/>
                <w:lang w:eastAsia="zh-CN"/>
              </w:rPr>
              <w:t>3</w:t>
            </w:r>
            <w:r w:rsidRPr="00EB315F">
              <w:rPr>
                <w:rFonts w:eastAsia="Yu Gothic"/>
                <w:sz w:val="20"/>
                <w:szCs w:val="20"/>
                <w:lang w:eastAsia="zh-CN"/>
              </w:rPr>
              <w:t>4</w:t>
            </w:r>
          </w:p>
        </w:tc>
        <w:tc>
          <w:tcPr>
            <w:tcW w:w="992" w:type="dxa"/>
            <w:tcBorders>
              <w:top w:val="nil"/>
              <w:left w:val="nil"/>
              <w:bottom w:val="single" w:sz="8" w:space="0" w:color="auto"/>
              <w:right w:val="single" w:sz="8" w:space="0" w:color="auto"/>
            </w:tcBorders>
          </w:tcPr>
          <w:p w14:paraId="1B3AB548" w14:textId="4C46FC82" w:rsidR="00AE1304" w:rsidRPr="00616A5D" w:rsidRDefault="00AE1304" w:rsidP="00AE1304">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-1</w:t>
            </w:r>
            <w:r>
              <w:rPr>
                <w:rFonts w:eastAsia="Yu Gothic"/>
                <w:sz w:val="20"/>
                <w:szCs w:val="20"/>
                <w:lang w:eastAsia="zh-CN"/>
              </w:rPr>
              <w:t>3</w:t>
            </w:r>
            <w:r w:rsidRPr="00EB315F">
              <w:rPr>
                <w:rFonts w:eastAsia="Yu Gothic"/>
                <w:sz w:val="20"/>
                <w:szCs w:val="20"/>
                <w:lang w:eastAsia="zh-CN"/>
              </w:rPr>
              <w:t>.2</w:t>
            </w:r>
            <w:r w:rsidR="002204BA">
              <w:rPr>
                <w:rFonts w:eastAsia="Yu Gothic"/>
                <w:sz w:val="20"/>
                <w:szCs w:val="20"/>
                <w:lang w:eastAsia="zh-CN"/>
              </w:rPr>
              <w:t>2</w:t>
            </w:r>
          </w:p>
        </w:tc>
      </w:tr>
      <w:bookmarkEnd w:id="4"/>
      <w:bookmarkEnd w:id="5"/>
    </w:tbl>
    <w:p w14:paraId="43F7A939" w14:textId="77777777" w:rsidR="00616A5D" w:rsidRDefault="00616A5D" w:rsidP="009E00F7">
      <w:pPr>
        <w:rPr>
          <w:b/>
          <w:i/>
          <w:lang w:eastAsia="zh-CN"/>
        </w:rPr>
      </w:pPr>
    </w:p>
    <w:p w14:paraId="2A8A8F3E" w14:textId="58DBD0B7" w:rsidR="00A2610E" w:rsidRDefault="00A2610E" w:rsidP="00A2610E">
      <w:pPr>
        <w:rPr>
          <w:lang w:eastAsia="zh-CN"/>
        </w:rPr>
      </w:pPr>
      <w:r>
        <w:rPr>
          <w:lang w:eastAsia="zh-CN"/>
        </w:rPr>
        <w:t xml:space="preserve">For </w:t>
      </w:r>
      <w:bookmarkStart w:id="6" w:name="OLE_LINK12"/>
      <w:bookmarkStart w:id="7" w:name="OLE_LINK13"/>
      <w:r w:rsidRPr="00A2610E">
        <w:rPr>
          <w:lang w:eastAsia="zh-CN"/>
        </w:rPr>
        <w:t>Low-data rate service</w:t>
      </w:r>
      <w:bookmarkEnd w:id="6"/>
      <w:bookmarkEnd w:id="7"/>
      <w:r>
        <w:rPr>
          <w:lang w:eastAsia="zh-CN"/>
        </w:rPr>
        <w:t>,</w:t>
      </w:r>
      <w:r w:rsidRPr="00A2610E">
        <w:rPr>
          <w:lang w:eastAsia="zh-CN"/>
        </w:rPr>
        <w:t xml:space="preserve"> </w:t>
      </w:r>
      <w:r>
        <w:rPr>
          <w:lang w:eastAsia="zh-CN"/>
        </w:rPr>
        <w:t>i</w:t>
      </w:r>
      <w:r w:rsidRPr="00F95669">
        <w:rPr>
          <w:rFonts w:hint="eastAsia"/>
          <w:lang w:eastAsia="zh-CN"/>
        </w:rPr>
        <w:t>n GEO</w:t>
      </w:r>
      <w:r>
        <w:rPr>
          <w:lang w:eastAsia="zh-CN"/>
        </w:rPr>
        <w:t xml:space="preserve"> (i.e., Case 1 and Case 2)</w:t>
      </w:r>
      <w:r w:rsidRPr="00F95669">
        <w:rPr>
          <w:rFonts w:hint="eastAsia"/>
          <w:lang w:eastAsia="zh-CN"/>
        </w:rPr>
        <w:t xml:space="preserve">, </w:t>
      </w:r>
      <w:r>
        <w:rPr>
          <w:lang w:eastAsia="zh-CN"/>
        </w:rPr>
        <w:t>t</w:t>
      </w:r>
      <w:r w:rsidRPr="00F95669">
        <w:rPr>
          <w:lang w:eastAsia="zh-CN"/>
        </w:rPr>
        <w:t xml:space="preserve">here is a large gap between the SNR value required to achieve </w:t>
      </w:r>
      <w:r>
        <w:rPr>
          <w:lang w:eastAsia="zh-CN"/>
        </w:rPr>
        <w:t xml:space="preserve">10% </w:t>
      </w:r>
      <w:r w:rsidRPr="00A2610E">
        <w:rPr>
          <w:lang w:eastAsia="zh-CN"/>
        </w:rPr>
        <w:t>BLER</w:t>
      </w:r>
      <w:r>
        <w:rPr>
          <w:lang w:eastAsia="zh-CN"/>
        </w:rPr>
        <w:t xml:space="preserve"> of PUSCH transmission</w:t>
      </w:r>
      <w:r w:rsidRPr="00F95669">
        <w:rPr>
          <w:lang w:eastAsia="zh-CN"/>
        </w:rPr>
        <w:t xml:space="preserve"> and the calculated CNR</w:t>
      </w:r>
      <w:r>
        <w:rPr>
          <w:lang w:eastAsia="zh-CN"/>
        </w:rPr>
        <w:t xml:space="preserve">. For </w:t>
      </w:r>
      <w:r w:rsidRPr="00A2610E">
        <w:rPr>
          <w:lang w:eastAsia="zh-CN"/>
        </w:rPr>
        <w:t>Low-data rate service</w:t>
      </w:r>
      <w:r>
        <w:rPr>
          <w:lang w:eastAsia="zh-CN"/>
        </w:rPr>
        <w:t>, c</w:t>
      </w:r>
      <w:r w:rsidRPr="009F50D4">
        <w:rPr>
          <w:lang w:eastAsia="zh-CN"/>
        </w:rPr>
        <w:t xml:space="preserve">overage enhancement is required for </w:t>
      </w:r>
      <w:r>
        <w:rPr>
          <w:lang w:eastAsia="zh-CN"/>
        </w:rPr>
        <w:t>PUSCH</w:t>
      </w:r>
      <w:r w:rsidRPr="009F50D4">
        <w:rPr>
          <w:lang w:eastAsia="zh-CN"/>
        </w:rPr>
        <w:t xml:space="preserve"> transmission in GEO scenarios</w:t>
      </w:r>
    </w:p>
    <w:p w14:paraId="20A60562" w14:textId="713D52CB" w:rsidR="00A2610E" w:rsidRDefault="00A2610E" w:rsidP="00A2610E">
      <w:pPr>
        <w:rPr>
          <w:lang w:eastAsia="zh-CN"/>
        </w:rPr>
      </w:pPr>
      <w:r>
        <w:rPr>
          <w:lang w:eastAsia="zh-CN"/>
        </w:rPr>
        <w:t xml:space="preserve">For VoIP, in LEO-1200, </w:t>
      </w:r>
      <w:r w:rsidRPr="009F50D4">
        <w:rPr>
          <w:lang w:eastAsia="zh-CN"/>
        </w:rPr>
        <w:t xml:space="preserve">(i.e., Case </w:t>
      </w:r>
      <w:r>
        <w:rPr>
          <w:lang w:eastAsia="zh-CN"/>
        </w:rPr>
        <w:t>4</w:t>
      </w:r>
      <w:r w:rsidRPr="009F50D4">
        <w:rPr>
          <w:lang w:eastAsia="zh-CN"/>
        </w:rPr>
        <w:t xml:space="preserve">), </w:t>
      </w:r>
      <w:r w:rsidRPr="00A2610E">
        <w:rPr>
          <w:lang w:eastAsia="zh-CN"/>
        </w:rPr>
        <w:t>there is a large gap</w:t>
      </w:r>
      <w:r w:rsidRPr="009F50D4">
        <w:rPr>
          <w:lang w:eastAsia="zh-CN"/>
        </w:rPr>
        <w:t xml:space="preserve"> between th</w:t>
      </w:r>
      <w:r>
        <w:rPr>
          <w:lang w:eastAsia="zh-CN"/>
        </w:rPr>
        <w:t>e SNR value required to achieve</w:t>
      </w:r>
      <w:r w:rsidRPr="00A2610E">
        <w:rPr>
          <w:lang w:eastAsia="zh-CN"/>
        </w:rPr>
        <w:t xml:space="preserve"> 2% BLER</w:t>
      </w:r>
      <w:r w:rsidRPr="009F50D4">
        <w:rPr>
          <w:lang w:eastAsia="zh-CN"/>
        </w:rPr>
        <w:t xml:space="preserve"> of </w:t>
      </w:r>
      <w:r>
        <w:rPr>
          <w:lang w:eastAsia="zh-CN"/>
        </w:rPr>
        <w:t>PUSCH</w:t>
      </w:r>
      <w:r w:rsidRPr="009F50D4">
        <w:rPr>
          <w:lang w:eastAsia="zh-CN"/>
        </w:rPr>
        <w:t xml:space="preserve"> transmission and the calculated CNR.</w:t>
      </w:r>
      <w:r>
        <w:rPr>
          <w:lang w:eastAsia="zh-CN"/>
        </w:rPr>
        <w:t xml:space="preserve"> In our view, c</w:t>
      </w:r>
      <w:r w:rsidRPr="009F50D4">
        <w:rPr>
          <w:lang w:eastAsia="zh-CN"/>
        </w:rPr>
        <w:t xml:space="preserve">overage enhancement is required for </w:t>
      </w:r>
      <w:r>
        <w:rPr>
          <w:lang w:eastAsia="zh-CN"/>
        </w:rPr>
        <w:t>PUSCH</w:t>
      </w:r>
      <w:r w:rsidRPr="009F50D4">
        <w:rPr>
          <w:lang w:eastAsia="zh-CN"/>
        </w:rPr>
        <w:t xml:space="preserve"> transmission in </w:t>
      </w:r>
      <w:r>
        <w:rPr>
          <w:lang w:eastAsia="zh-CN"/>
        </w:rPr>
        <w:t>L</w:t>
      </w:r>
      <w:r w:rsidRPr="009F50D4">
        <w:rPr>
          <w:lang w:eastAsia="zh-CN"/>
        </w:rPr>
        <w:t>EO</w:t>
      </w:r>
      <w:r>
        <w:rPr>
          <w:lang w:eastAsia="zh-CN"/>
        </w:rPr>
        <w:t>-1200</w:t>
      </w:r>
      <w:r w:rsidRPr="009F50D4">
        <w:rPr>
          <w:lang w:eastAsia="zh-CN"/>
        </w:rPr>
        <w:t xml:space="preserve"> scenarios</w:t>
      </w:r>
      <w:r>
        <w:rPr>
          <w:lang w:eastAsia="zh-CN"/>
        </w:rPr>
        <w:t xml:space="preserve"> for VoIP.</w:t>
      </w:r>
    </w:p>
    <w:p w14:paraId="69352C2B" w14:textId="7BBB5AF0" w:rsidR="00A2610E" w:rsidRPr="00A2610E" w:rsidRDefault="00A2610E" w:rsidP="00A2610E">
      <w:pPr>
        <w:rPr>
          <w:lang w:eastAsia="zh-CN"/>
        </w:rPr>
      </w:pPr>
      <w:r>
        <w:rPr>
          <w:lang w:eastAsia="zh-CN"/>
        </w:rPr>
        <w:t xml:space="preserve">For </w:t>
      </w:r>
      <w:r w:rsidRPr="00A2610E">
        <w:rPr>
          <w:lang w:eastAsia="zh-CN"/>
        </w:rPr>
        <w:t>Low-data rate service</w:t>
      </w:r>
      <w:r>
        <w:rPr>
          <w:lang w:eastAsia="zh-CN"/>
        </w:rPr>
        <w:t>,</w:t>
      </w:r>
      <w:r w:rsidRPr="00A2610E">
        <w:rPr>
          <w:lang w:eastAsia="zh-CN"/>
        </w:rPr>
        <w:t xml:space="preserve"> </w:t>
      </w:r>
      <w:r>
        <w:rPr>
          <w:lang w:eastAsia="zh-CN"/>
        </w:rPr>
        <w:t>i</w:t>
      </w:r>
      <w:r w:rsidRPr="00F95669">
        <w:rPr>
          <w:rFonts w:hint="eastAsia"/>
          <w:lang w:eastAsia="zh-CN"/>
        </w:rPr>
        <w:t xml:space="preserve">n </w:t>
      </w:r>
      <w:r>
        <w:rPr>
          <w:lang w:eastAsia="zh-CN"/>
        </w:rPr>
        <w:t>LEO-1200 (i.e., Case 5)</w:t>
      </w:r>
      <w:r w:rsidRPr="00F95669">
        <w:rPr>
          <w:rFonts w:hint="eastAsia"/>
          <w:lang w:eastAsia="zh-CN"/>
        </w:rPr>
        <w:t xml:space="preserve">, </w:t>
      </w:r>
      <w:r>
        <w:rPr>
          <w:lang w:eastAsia="zh-CN"/>
        </w:rPr>
        <w:t>t</w:t>
      </w:r>
      <w:r w:rsidRPr="00F95669">
        <w:rPr>
          <w:lang w:eastAsia="zh-CN"/>
        </w:rPr>
        <w:t xml:space="preserve">here is a large gap between the SNR value required to </w:t>
      </w:r>
      <w:r w:rsidRPr="00A2610E">
        <w:rPr>
          <w:lang w:eastAsia="zh-CN"/>
        </w:rPr>
        <w:t>achieve 10% BLER of PUSCH tran</w:t>
      </w:r>
      <w:r>
        <w:rPr>
          <w:lang w:eastAsia="zh-CN"/>
        </w:rPr>
        <w:t>smission and the calculated CNR. In our view, c</w:t>
      </w:r>
      <w:r w:rsidRPr="009F50D4">
        <w:rPr>
          <w:lang w:eastAsia="zh-CN"/>
        </w:rPr>
        <w:t xml:space="preserve">overage enhancement is required for </w:t>
      </w:r>
      <w:r>
        <w:rPr>
          <w:lang w:eastAsia="zh-CN"/>
        </w:rPr>
        <w:t>PUSCH</w:t>
      </w:r>
      <w:r w:rsidRPr="009F50D4">
        <w:rPr>
          <w:lang w:eastAsia="zh-CN"/>
        </w:rPr>
        <w:t xml:space="preserve"> transmission in </w:t>
      </w:r>
      <w:r>
        <w:rPr>
          <w:lang w:eastAsia="zh-CN"/>
        </w:rPr>
        <w:t>L</w:t>
      </w:r>
      <w:r w:rsidRPr="009F50D4">
        <w:rPr>
          <w:lang w:eastAsia="zh-CN"/>
        </w:rPr>
        <w:t>EO</w:t>
      </w:r>
      <w:r>
        <w:rPr>
          <w:lang w:eastAsia="zh-CN"/>
        </w:rPr>
        <w:t>-1200</w:t>
      </w:r>
      <w:r w:rsidRPr="009F50D4">
        <w:rPr>
          <w:lang w:eastAsia="zh-CN"/>
        </w:rPr>
        <w:t xml:space="preserve"> scenarios</w:t>
      </w:r>
      <w:r>
        <w:rPr>
          <w:lang w:eastAsia="zh-CN"/>
        </w:rPr>
        <w:t xml:space="preserve"> for </w:t>
      </w:r>
      <w:r w:rsidRPr="00A2610E">
        <w:rPr>
          <w:lang w:eastAsia="zh-CN"/>
        </w:rPr>
        <w:t>Low-data rate service</w:t>
      </w:r>
      <w:r>
        <w:rPr>
          <w:lang w:eastAsia="zh-CN"/>
        </w:rPr>
        <w:t>.</w:t>
      </w:r>
    </w:p>
    <w:p w14:paraId="1C293B7F" w14:textId="23C2EC58" w:rsidR="00A2610E" w:rsidRPr="00824C63" w:rsidRDefault="00A2610E" w:rsidP="00A2610E">
      <w:pPr>
        <w:rPr>
          <w:lang w:eastAsia="zh-CN"/>
        </w:rPr>
      </w:pPr>
      <w:r w:rsidRPr="00A2610E">
        <w:rPr>
          <w:lang w:eastAsia="zh-CN"/>
        </w:rPr>
        <w:t xml:space="preserve">For VoIP, </w:t>
      </w:r>
      <w:r>
        <w:rPr>
          <w:lang w:eastAsia="zh-CN"/>
        </w:rPr>
        <w:t xml:space="preserve">in LEO-600, </w:t>
      </w:r>
      <w:r w:rsidRPr="009F50D4">
        <w:rPr>
          <w:lang w:eastAsia="zh-CN"/>
        </w:rPr>
        <w:t xml:space="preserve">(i.e., Case </w:t>
      </w:r>
      <w:r>
        <w:rPr>
          <w:lang w:eastAsia="zh-CN"/>
        </w:rPr>
        <w:t>7</w:t>
      </w:r>
      <w:r w:rsidRPr="009F50D4">
        <w:rPr>
          <w:lang w:eastAsia="zh-CN"/>
        </w:rPr>
        <w:t xml:space="preserve">), </w:t>
      </w:r>
      <w:r>
        <w:rPr>
          <w:lang w:eastAsia="zh-CN"/>
        </w:rPr>
        <w:t>t</w:t>
      </w:r>
      <w:r w:rsidRPr="00A2610E">
        <w:rPr>
          <w:lang w:eastAsia="zh-CN"/>
        </w:rPr>
        <w:t>he gap between the SNR value required to achieve 2% BLER of PUSCH trans</w:t>
      </w:r>
      <w:r>
        <w:rPr>
          <w:lang w:eastAsia="zh-CN"/>
        </w:rPr>
        <w:t>mission and the calculated CNR</w:t>
      </w:r>
      <w:r w:rsidRPr="00A2610E">
        <w:rPr>
          <w:lang w:eastAsia="zh-CN"/>
        </w:rPr>
        <w:t xml:space="preserve"> is </w:t>
      </w:r>
      <w:r w:rsidR="003C4607">
        <w:rPr>
          <w:lang w:eastAsia="zh-CN"/>
        </w:rPr>
        <w:t>2.69dB</w:t>
      </w:r>
      <w:r w:rsidRPr="009F50D4">
        <w:rPr>
          <w:lang w:eastAsia="zh-CN"/>
        </w:rPr>
        <w:t>.</w:t>
      </w:r>
      <w:r>
        <w:rPr>
          <w:lang w:eastAsia="zh-CN"/>
        </w:rPr>
        <w:t xml:space="preserve"> </w:t>
      </w:r>
      <w:r w:rsidR="003C4607">
        <w:rPr>
          <w:lang w:eastAsia="zh-CN"/>
        </w:rPr>
        <w:t>In our view, c</w:t>
      </w:r>
      <w:r w:rsidR="003C4607" w:rsidRPr="009F50D4">
        <w:rPr>
          <w:lang w:eastAsia="zh-CN"/>
        </w:rPr>
        <w:t xml:space="preserve">overage enhancement is required for </w:t>
      </w:r>
      <w:r w:rsidR="003C4607">
        <w:rPr>
          <w:lang w:eastAsia="zh-CN"/>
        </w:rPr>
        <w:t>PUSCH</w:t>
      </w:r>
      <w:r w:rsidR="003C4607" w:rsidRPr="009F50D4">
        <w:rPr>
          <w:lang w:eastAsia="zh-CN"/>
        </w:rPr>
        <w:t xml:space="preserve"> transmission in </w:t>
      </w:r>
      <w:r w:rsidR="003C4607">
        <w:rPr>
          <w:lang w:eastAsia="zh-CN"/>
        </w:rPr>
        <w:t>L</w:t>
      </w:r>
      <w:r w:rsidR="003C4607" w:rsidRPr="009F50D4">
        <w:rPr>
          <w:lang w:eastAsia="zh-CN"/>
        </w:rPr>
        <w:t>EO</w:t>
      </w:r>
      <w:r w:rsidR="003C4607">
        <w:rPr>
          <w:lang w:eastAsia="zh-CN"/>
        </w:rPr>
        <w:t>-600</w:t>
      </w:r>
      <w:r w:rsidR="003C4607" w:rsidRPr="009F50D4">
        <w:rPr>
          <w:lang w:eastAsia="zh-CN"/>
        </w:rPr>
        <w:t xml:space="preserve"> scenarios</w:t>
      </w:r>
      <w:r w:rsidR="003C4607">
        <w:rPr>
          <w:lang w:eastAsia="zh-CN"/>
        </w:rPr>
        <w:t xml:space="preserve"> for VoIP.</w:t>
      </w:r>
    </w:p>
    <w:p w14:paraId="74DC4822" w14:textId="488D71BE" w:rsidR="00A2610E" w:rsidRPr="003C4607" w:rsidRDefault="00A2610E" w:rsidP="00A2610E">
      <w:pPr>
        <w:rPr>
          <w:b/>
          <w:i/>
          <w:lang w:eastAsia="zh-CN"/>
        </w:rPr>
      </w:pPr>
      <w:r w:rsidRPr="003C4607">
        <w:rPr>
          <w:b/>
          <w:i/>
          <w:lang w:eastAsia="zh-CN"/>
        </w:rPr>
        <w:t xml:space="preserve">Observation </w:t>
      </w:r>
      <w:r w:rsidR="003C4607">
        <w:rPr>
          <w:b/>
          <w:i/>
          <w:lang w:eastAsia="zh-CN"/>
        </w:rPr>
        <w:t>4</w:t>
      </w:r>
      <w:r w:rsidRPr="003C4607">
        <w:rPr>
          <w:b/>
          <w:i/>
          <w:lang w:eastAsia="zh-CN"/>
        </w:rPr>
        <w:t xml:space="preserve">: </w:t>
      </w:r>
      <w:r w:rsidR="003C4607" w:rsidRPr="003C4607">
        <w:rPr>
          <w:b/>
          <w:i/>
          <w:lang w:eastAsia="zh-CN"/>
        </w:rPr>
        <w:t>For Low-data rate service, i</w:t>
      </w:r>
      <w:r w:rsidR="003C4607" w:rsidRPr="003C4607">
        <w:rPr>
          <w:rFonts w:hint="eastAsia"/>
          <w:b/>
          <w:i/>
          <w:lang w:eastAsia="zh-CN"/>
        </w:rPr>
        <w:t>n GEO</w:t>
      </w:r>
      <w:r w:rsidR="003C4607" w:rsidRPr="003C4607">
        <w:rPr>
          <w:b/>
          <w:i/>
          <w:lang w:eastAsia="zh-CN"/>
        </w:rPr>
        <w:t xml:space="preserve"> (i.e., Case 1 and Case 2)</w:t>
      </w:r>
      <w:r w:rsidR="003C4607" w:rsidRPr="003C4607">
        <w:rPr>
          <w:rFonts w:hint="eastAsia"/>
          <w:b/>
          <w:i/>
          <w:lang w:eastAsia="zh-CN"/>
        </w:rPr>
        <w:t xml:space="preserve">, </w:t>
      </w:r>
      <w:r w:rsidR="003C4607" w:rsidRPr="003C4607">
        <w:rPr>
          <w:b/>
          <w:i/>
          <w:lang w:eastAsia="zh-CN"/>
        </w:rPr>
        <w:t>there is a large gap between the SNR value required to achieve 10% BLER of PUSCH transmission and the calculated CNR.</w:t>
      </w:r>
    </w:p>
    <w:p w14:paraId="41C827C1" w14:textId="4FABFDE0" w:rsidR="00A2610E" w:rsidRPr="003C4607" w:rsidRDefault="00A2610E" w:rsidP="00A2610E">
      <w:pPr>
        <w:rPr>
          <w:b/>
          <w:i/>
          <w:lang w:eastAsia="zh-CN"/>
        </w:rPr>
      </w:pPr>
      <w:r w:rsidRPr="003C4607">
        <w:rPr>
          <w:b/>
          <w:i/>
          <w:lang w:eastAsia="zh-CN"/>
        </w:rPr>
        <w:t xml:space="preserve">Observation </w:t>
      </w:r>
      <w:r w:rsidR="003C4607">
        <w:rPr>
          <w:b/>
          <w:i/>
          <w:lang w:eastAsia="zh-CN"/>
        </w:rPr>
        <w:t>5</w:t>
      </w:r>
      <w:r w:rsidRPr="003C4607">
        <w:rPr>
          <w:b/>
          <w:i/>
          <w:lang w:eastAsia="zh-CN"/>
        </w:rPr>
        <w:t xml:space="preserve">: </w:t>
      </w:r>
      <w:r w:rsidR="003C4607" w:rsidRPr="003C4607">
        <w:rPr>
          <w:b/>
          <w:i/>
          <w:lang w:eastAsia="zh-CN"/>
        </w:rPr>
        <w:t>For VoIP, in LEO-1200, (i.e., Case 4), there is a large gap between the SNR value required to achieve 2% BLER of PUSCH transmission and the calculated CNR.</w:t>
      </w:r>
    </w:p>
    <w:p w14:paraId="43E3354D" w14:textId="2C69B3D7" w:rsidR="003C4607" w:rsidRPr="003C4607" w:rsidRDefault="00A2610E" w:rsidP="00A2610E">
      <w:pPr>
        <w:rPr>
          <w:b/>
          <w:i/>
          <w:lang w:eastAsia="zh-CN"/>
        </w:rPr>
      </w:pPr>
      <w:r w:rsidRPr="003C4607">
        <w:rPr>
          <w:b/>
          <w:i/>
          <w:lang w:eastAsia="zh-CN"/>
        </w:rPr>
        <w:t xml:space="preserve">Observation </w:t>
      </w:r>
      <w:r w:rsidR="003C4607">
        <w:rPr>
          <w:b/>
          <w:i/>
          <w:lang w:eastAsia="zh-CN"/>
        </w:rPr>
        <w:t>6</w:t>
      </w:r>
      <w:r w:rsidRPr="003C4607">
        <w:rPr>
          <w:b/>
          <w:i/>
          <w:lang w:eastAsia="zh-CN"/>
        </w:rPr>
        <w:t xml:space="preserve">: </w:t>
      </w:r>
      <w:r w:rsidR="003C4607" w:rsidRPr="003C4607">
        <w:rPr>
          <w:b/>
          <w:i/>
          <w:lang w:eastAsia="zh-CN"/>
        </w:rPr>
        <w:t>For Low-data rate service, i</w:t>
      </w:r>
      <w:r w:rsidR="003C4607" w:rsidRPr="003C4607">
        <w:rPr>
          <w:rFonts w:hint="eastAsia"/>
          <w:b/>
          <w:i/>
          <w:lang w:eastAsia="zh-CN"/>
        </w:rPr>
        <w:t xml:space="preserve">n </w:t>
      </w:r>
      <w:r w:rsidR="003C4607" w:rsidRPr="003C4607">
        <w:rPr>
          <w:b/>
          <w:i/>
          <w:lang w:eastAsia="zh-CN"/>
        </w:rPr>
        <w:t>LEO-1200 (i.e., Case 5)</w:t>
      </w:r>
      <w:r w:rsidR="003C4607" w:rsidRPr="003C4607">
        <w:rPr>
          <w:rFonts w:hint="eastAsia"/>
          <w:b/>
          <w:i/>
          <w:lang w:eastAsia="zh-CN"/>
        </w:rPr>
        <w:t xml:space="preserve">, </w:t>
      </w:r>
      <w:r w:rsidR="003C4607" w:rsidRPr="003C4607">
        <w:rPr>
          <w:b/>
          <w:i/>
          <w:lang w:eastAsia="zh-CN"/>
        </w:rPr>
        <w:t xml:space="preserve">there is a large gap between the SNR value required to achieve 10% BLER of PUSCH transmission and the calculated CNR. </w:t>
      </w:r>
    </w:p>
    <w:p w14:paraId="3345E6B1" w14:textId="677A4F98" w:rsidR="003C4607" w:rsidRPr="003C4607" w:rsidRDefault="003C4607" w:rsidP="003C4607">
      <w:pPr>
        <w:rPr>
          <w:b/>
          <w:i/>
          <w:lang w:eastAsia="zh-CN"/>
        </w:rPr>
      </w:pPr>
      <w:r w:rsidRPr="003C4607">
        <w:rPr>
          <w:b/>
          <w:i/>
          <w:lang w:eastAsia="zh-CN"/>
        </w:rPr>
        <w:t>Observation 7: For VoIP, in LEO-600, (i.e., Case 7), the gap between the SNR value required to achieve 2% BLER of PUSCH transmission and the calculated CNR is 2.</w:t>
      </w:r>
      <w:r w:rsidR="004C2E34">
        <w:rPr>
          <w:b/>
          <w:i/>
          <w:lang w:eastAsia="zh-CN"/>
        </w:rPr>
        <w:t>8</w:t>
      </w:r>
      <w:r w:rsidRPr="003C4607">
        <w:rPr>
          <w:b/>
          <w:i/>
          <w:lang w:eastAsia="zh-CN"/>
        </w:rPr>
        <w:t>9dB.</w:t>
      </w:r>
    </w:p>
    <w:p w14:paraId="29CF1F42" w14:textId="77777777" w:rsidR="003C4607" w:rsidRPr="003C4607" w:rsidRDefault="003C4607" w:rsidP="00A2610E">
      <w:pPr>
        <w:rPr>
          <w:lang w:eastAsia="zh-CN"/>
        </w:rPr>
      </w:pPr>
    </w:p>
    <w:p w14:paraId="2E9F288F" w14:textId="279FDA7C" w:rsidR="00A2610E" w:rsidRDefault="00A2610E" w:rsidP="00A2610E">
      <w:pPr>
        <w:rPr>
          <w:b/>
          <w:i/>
          <w:lang w:eastAsia="zh-CN"/>
        </w:rPr>
      </w:pPr>
      <w:r>
        <w:rPr>
          <w:rFonts w:hint="eastAsia"/>
          <w:b/>
          <w:i/>
          <w:lang w:eastAsia="zh-CN"/>
        </w:rPr>
        <w:t xml:space="preserve">Proposal </w:t>
      </w:r>
      <w:r w:rsidR="003C4607">
        <w:rPr>
          <w:b/>
          <w:i/>
          <w:lang w:eastAsia="zh-CN"/>
        </w:rPr>
        <w:t>2</w:t>
      </w:r>
      <w:r>
        <w:rPr>
          <w:rFonts w:hint="eastAsia"/>
          <w:b/>
          <w:i/>
          <w:lang w:eastAsia="zh-CN"/>
        </w:rPr>
        <w:t xml:space="preserve">: </w:t>
      </w:r>
      <w:r>
        <w:rPr>
          <w:b/>
          <w:i/>
          <w:lang w:eastAsia="zh-CN"/>
        </w:rPr>
        <w:t>Coverage enhancement</w:t>
      </w:r>
      <w:r w:rsidRPr="009F50D4">
        <w:rPr>
          <w:b/>
          <w:i/>
          <w:lang w:eastAsia="zh-CN"/>
        </w:rPr>
        <w:t xml:space="preserve"> for </w:t>
      </w:r>
      <w:r w:rsidR="003C4607">
        <w:rPr>
          <w:b/>
          <w:i/>
          <w:lang w:eastAsia="zh-CN"/>
        </w:rPr>
        <w:t>PUSCH</w:t>
      </w:r>
      <w:r w:rsidRPr="009F50D4">
        <w:rPr>
          <w:b/>
          <w:i/>
          <w:lang w:eastAsia="zh-CN"/>
        </w:rPr>
        <w:t xml:space="preserve"> transmission in GEO </w:t>
      </w:r>
      <w:r>
        <w:rPr>
          <w:b/>
          <w:i/>
          <w:lang w:eastAsia="zh-CN"/>
        </w:rPr>
        <w:t xml:space="preserve">and LEO </w:t>
      </w:r>
      <w:r w:rsidRPr="009F50D4">
        <w:rPr>
          <w:b/>
          <w:i/>
          <w:lang w:eastAsia="zh-CN"/>
        </w:rPr>
        <w:t>scenarios</w:t>
      </w:r>
      <w:r>
        <w:rPr>
          <w:b/>
          <w:i/>
          <w:lang w:eastAsia="zh-CN"/>
        </w:rPr>
        <w:t xml:space="preserve"> should be considered.</w:t>
      </w:r>
    </w:p>
    <w:p w14:paraId="1D28BAF2" w14:textId="77777777" w:rsidR="00C10260" w:rsidRPr="00A2610E" w:rsidRDefault="00C10260" w:rsidP="009E00F7">
      <w:pPr>
        <w:rPr>
          <w:b/>
          <w:i/>
          <w:lang w:eastAsia="zh-CN"/>
        </w:rPr>
      </w:pPr>
    </w:p>
    <w:p w14:paraId="630FA893" w14:textId="5E36039F" w:rsidR="00C10260" w:rsidRDefault="00106D10" w:rsidP="00106D10">
      <w:pPr>
        <w:pStyle w:val="2"/>
        <w:rPr>
          <w:lang w:eastAsia="zh-CN"/>
        </w:rPr>
      </w:pPr>
      <w:r w:rsidRPr="00106D10">
        <w:rPr>
          <w:lang w:eastAsia="zh-CN"/>
        </w:rPr>
        <w:t>Link Budget Analysis for</w:t>
      </w:r>
      <w:r w:rsidRPr="00106D10">
        <w:rPr>
          <w:rFonts w:hint="eastAsia"/>
          <w:lang w:eastAsia="zh-CN"/>
        </w:rPr>
        <w:t xml:space="preserve"> </w:t>
      </w:r>
      <w:r w:rsidR="00CC30BF" w:rsidRPr="00E3327D">
        <w:rPr>
          <w:rFonts w:hint="eastAsia"/>
          <w:lang w:eastAsia="zh-CN"/>
        </w:rPr>
        <w:t>PDSCH</w:t>
      </w:r>
    </w:p>
    <w:p w14:paraId="1CB6F653" w14:textId="2CD04A2E" w:rsidR="006875CA" w:rsidRDefault="006875CA" w:rsidP="006875CA">
      <w:pPr>
        <w:rPr>
          <w:lang w:eastAsia="zh-CN"/>
        </w:rPr>
      </w:pPr>
      <w:r>
        <w:rPr>
          <w:lang w:eastAsia="zh-CN"/>
        </w:rPr>
        <w:t>In our coverage evaluation of PDSCH in NR NTN, the following table is assumed.</w:t>
      </w:r>
    </w:p>
    <w:p w14:paraId="4C7E8C03" w14:textId="00396C89" w:rsidR="00E3327D" w:rsidRPr="006875CA" w:rsidRDefault="006875CA" w:rsidP="006875CA">
      <w:pPr>
        <w:jc w:val="center"/>
        <w:rPr>
          <w:b/>
          <w:lang w:eastAsia="zh-CN"/>
        </w:rPr>
      </w:pPr>
      <w:r w:rsidRPr="006875CA">
        <w:rPr>
          <w:b/>
          <w:lang w:eastAsia="zh-CN"/>
        </w:rPr>
        <w:t>Table 2.</w:t>
      </w:r>
      <w:r w:rsidR="00CD6E85">
        <w:rPr>
          <w:b/>
          <w:lang w:eastAsia="zh-CN"/>
        </w:rPr>
        <w:t>3</w:t>
      </w:r>
      <w:r w:rsidRPr="006875CA">
        <w:rPr>
          <w:b/>
          <w:lang w:eastAsia="zh-CN"/>
        </w:rPr>
        <w:t xml:space="preserve">-1: Simulation assumptions for </w:t>
      </w:r>
      <w:r>
        <w:rPr>
          <w:b/>
          <w:lang w:eastAsia="zh-CN"/>
        </w:rPr>
        <w:t>PDSCH</w:t>
      </w:r>
      <w:r w:rsidRPr="006875CA">
        <w:rPr>
          <w:b/>
          <w:lang w:eastAsia="zh-CN"/>
        </w:rPr>
        <w:t xml:space="preserve"> transmission</w:t>
      </w:r>
    </w:p>
    <w:tbl>
      <w:tblPr>
        <w:tblW w:w="9229" w:type="dxa"/>
        <w:jc w:val="center"/>
        <w:tblCellMar>
          <w:left w:w="0" w:type="dxa"/>
          <w:right w:w="0" w:type="dxa"/>
        </w:tblCellMar>
        <w:tblLook w:val="04A0" w:firstRow="1" w:lastRow="0" w:firstColumn="1" w:lastColumn="0" w:noHBand="0" w:noVBand="1"/>
      </w:tblPr>
      <w:tblGrid>
        <w:gridCol w:w="3351"/>
        <w:gridCol w:w="5878"/>
      </w:tblGrid>
      <w:tr w:rsidR="00CC30BF" w:rsidRPr="00CC30BF" w14:paraId="15A2F7C6" w14:textId="77777777" w:rsidTr="009A22BD">
        <w:trPr>
          <w:trHeight w:val="379"/>
          <w:jc w:val="center"/>
        </w:trPr>
        <w:tc>
          <w:tcPr>
            <w:tcW w:w="3351"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47932F4" w14:textId="77777777" w:rsidR="00CC30BF" w:rsidRPr="00CC30BF" w:rsidRDefault="00CC30BF" w:rsidP="00CC30BF">
            <w:pPr>
              <w:overflowPunct w:val="0"/>
              <w:adjustRightInd/>
              <w:snapToGrid/>
              <w:spacing w:after="0"/>
              <w:jc w:val="center"/>
              <w:textAlignment w:val="baseline"/>
              <w:rPr>
                <w:rFonts w:eastAsia="Batang"/>
                <w:b/>
                <w:bCs/>
                <w:sz w:val="20"/>
                <w:szCs w:val="18"/>
                <w:lang w:val="en-GB"/>
              </w:rPr>
            </w:pPr>
            <w:r w:rsidRPr="00CC30BF">
              <w:rPr>
                <w:rFonts w:eastAsia="Batang"/>
                <w:b/>
                <w:bCs/>
                <w:color w:val="000000"/>
                <w:sz w:val="20"/>
                <w:szCs w:val="18"/>
                <w:lang w:val="en-GB"/>
              </w:rPr>
              <w:t>Parameter</w:t>
            </w:r>
          </w:p>
        </w:tc>
        <w:tc>
          <w:tcPr>
            <w:tcW w:w="587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8A46427" w14:textId="77777777" w:rsidR="00CC30BF" w:rsidRPr="00CC30BF" w:rsidRDefault="00CC30BF" w:rsidP="00CC30BF">
            <w:pPr>
              <w:overflowPunct w:val="0"/>
              <w:adjustRightInd/>
              <w:snapToGrid/>
              <w:spacing w:after="0"/>
              <w:jc w:val="center"/>
              <w:textAlignment w:val="baseline"/>
              <w:rPr>
                <w:rFonts w:eastAsia="Batang"/>
                <w:b/>
                <w:bCs/>
                <w:sz w:val="20"/>
                <w:szCs w:val="18"/>
                <w:lang w:val="en-GB"/>
              </w:rPr>
            </w:pPr>
            <w:r w:rsidRPr="00CC30BF">
              <w:rPr>
                <w:rFonts w:eastAsia="Batang"/>
                <w:b/>
                <w:bCs/>
                <w:color w:val="000000"/>
                <w:sz w:val="20"/>
                <w:szCs w:val="18"/>
                <w:lang w:val="en-GB"/>
              </w:rPr>
              <w:t>Value</w:t>
            </w:r>
          </w:p>
        </w:tc>
      </w:tr>
      <w:tr w:rsidR="00CC30BF" w:rsidRPr="00CC30BF" w14:paraId="67B72C38"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0824F9" w14:textId="77777777" w:rsidR="00CC30BF" w:rsidRPr="00CC30BF" w:rsidRDefault="00CC30BF" w:rsidP="00CC30BF">
            <w:pPr>
              <w:autoSpaceDE/>
              <w:autoSpaceDN/>
              <w:adjustRightInd/>
              <w:snapToGrid/>
              <w:spacing w:after="0"/>
              <w:jc w:val="left"/>
              <w:rPr>
                <w:rFonts w:eastAsia="Batang"/>
                <w:sz w:val="20"/>
                <w:szCs w:val="18"/>
                <w:lang w:val="en-GB"/>
              </w:rPr>
            </w:pPr>
            <w:r w:rsidRPr="00CC30BF">
              <w:rPr>
                <w:rFonts w:eastAsia="Batang"/>
                <w:sz w:val="20"/>
                <w:szCs w:val="18"/>
                <w:lang w:val="en-GB"/>
              </w:rPr>
              <w:t>BLER</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F2737" w14:textId="7B346D9B" w:rsidR="00CC30BF" w:rsidRPr="00CC30BF" w:rsidRDefault="00CC30BF" w:rsidP="00CC30BF">
            <w:pPr>
              <w:autoSpaceDE/>
              <w:autoSpaceDN/>
              <w:adjustRightInd/>
              <w:snapToGrid/>
              <w:spacing w:before="20" w:after="20" w:line="276" w:lineRule="auto"/>
              <w:jc w:val="left"/>
              <w:rPr>
                <w:rFonts w:eastAsia="Batang"/>
                <w:sz w:val="20"/>
                <w:szCs w:val="18"/>
                <w:lang w:val="en-GB"/>
              </w:rPr>
            </w:pPr>
            <w:r w:rsidRPr="00CC30BF">
              <w:rPr>
                <w:rFonts w:eastAsia="Batang"/>
                <w:sz w:val="20"/>
                <w:szCs w:val="18"/>
                <w:lang w:val="en-GB"/>
              </w:rPr>
              <w:t>For low data rate service</w:t>
            </w:r>
            <w:r w:rsidR="00A8533B">
              <w:rPr>
                <w:rFonts w:eastAsia="Batang"/>
                <w:sz w:val="20"/>
                <w:szCs w:val="18"/>
                <w:lang w:val="en-GB"/>
              </w:rPr>
              <w:t xml:space="preserve">, </w:t>
            </w:r>
            <w:r w:rsidR="00AA1044">
              <w:rPr>
                <w:rFonts w:eastAsia="Batang"/>
                <w:sz w:val="20"/>
                <w:szCs w:val="18"/>
                <w:lang w:val="en-GB"/>
              </w:rPr>
              <w:t xml:space="preserve">w/o HARQ, 10% </w:t>
            </w:r>
            <w:r w:rsidRPr="00CC30BF">
              <w:rPr>
                <w:rFonts w:eastAsia="Batang"/>
                <w:sz w:val="20"/>
                <w:szCs w:val="18"/>
                <w:lang w:val="en-GB"/>
              </w:rPr>
              <w:t>BLER.</w:t>
            </w:r>
          </w:p>
          <w:p w14:paraId="3810631D" w14:textId="4CEC2BC0" w:rsidR="00CC30BF" w:rsidRPr="00CC30BF" w:rsidRDefault="00AA1044" w:rsidP="00CC30BF">
            <w:pPr>
              <w:autoSpaceDE/>
              <w:autoSpaceDN/>
              <w:adjustRightInd/>
              <w:snapToGrid/>
              <w:spacing w:before="20" w:after="20" w:line="276" w:lineRule="auto"/>
              <w:jc w:val="left"/>
              <w:rPr>
                <w:rFonts w:eastAsia="Batang"/>
                <w:sz w:val="20"/>
                <w:szCs w:val="18"/>
                <w:lang w:val="da-DK"/>
              </w:rPr>
            </w:pPr>
            <w:r>
              <w:rPr>
                <w:rFonts w:eastAsia="Batang"/>
                <w:sz w:val="20"/>
                <w:szCs w:val="18"/>
                <w:lang w:val="da-DK"/>
              </w:rPr>
              <w:t xml:space="preserve">For VoIP, 2% </w:t>
            </w:r>
            <w:r w:rsidR="00CC30BF" w:rsidRPr="00CC30BF">
              <w:rPr>
                <w:rFonts w:eastAsia="Batang"/>
                <w:sz w:val="20"/>
                <w:szCs w:val="18"/>
                <w:lang w:val="da-DK"/>
              </w:rPr>
              <w:t>BLER.</w:t>
            </w:r>
          </w:p>
        </w:tc>
      </w:tr>
      <w:tr w:rsidR="00FD7314" w:rsidRPr="00CC30BF" w14:paraId="5292DBBF"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DD084" w14:textId="670516E9" w:rsidR="00FD7314" w:rsidRPr="00FD7314" w:rsidRDefault="00FD7314" w:rsidP="00CC30BF">
            <w:pPr>
              <w:autoSpaceDE/>
              <w:autoSpaceDN/>
              <w:adjustRightInd/>
              <w:snapToGrid/>
              <w:spacing w:after="0"/>
              <w:jc w:val="left"/>
              <w:rPr>
                <w:sz w:val="20"/>
                <w:szCs w:val="18"/>
                <w:lang w:val="en-GB" w:eastAsia="zh-CN"/>
              </w:rPr>
            </w:pPr>
            <w:r>
              <w:rPr>
                <w:rFonts w:hint="eastAsia"/>
                <w:sz w:val="20"/>
                <w:szCs w:val="18"/>
                <w:lang w:val="en-GB" w:eastAsia="zh-CN"/>
              </w:rPr>
              <w:t>Channel type</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527C1" w14:textId="6044FF61" w:rsidR="00FD7314" w:rsidRPr="00CC30BF" w:rsidRDefault="00FD7314" w:rsidP="00CC30BF">
            <w:pPr>
              <w:autoSpaceDE/>
              <w:autoSpaceDN/>
              <w:adjustRightInd/>
              <w:snapToGrid/>
              <w:spacing w:before="20" w:after="20" w:line="276" w:lineRule="auto"/>
              <w:jc w:val="left"/>
              <w:rPr>
                <w:rFonts w:eastAsia="Batang"/>
                <w:sz w:val="20"/>
                <w:szCs w:val="18"/>
                <w:lang w:val="en-GB"/>
              </w:rPr>
            </w:pPr>
            <w:r w:rsidRPr="00FD7314">
              <w:rPr>
                <w:rFonts w:eastAsia="Batang"/>
                <w:sz w:val="20"/>
                <w:szCs w:val="18"/>
                <w:lang w:val="en-GB"/>
              </w:rPr>
              <w:t>NTN-TDL-D (LOS), 300ns</w:t>
            </w:r>
          </w:p>
        </w:tc>
      </w:tr>
      <w:tr w:rsidR="00CC30BF" w:rsidRPr="00CC30BF" w14:paraId="0C87F242"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854A1" w14:textId="77777777" w:rsidR="00CC30BF" w:rsidRPr="00CC30BF" w:rsidRDefault="00CC30BF" w:rsidP="00CC30BF">
            <w:pPr>
              <w:autoSpaceDE/>
              <w:autoSpaceDN/>
              <w:adjustRightInd/>
              <w:snapToGrid/>
              <w:spacing w:after="0"/>
              <w:jc w:val="left"/>
              <w:rPr>
                <w:rFonts w:eastAsia="Batang"/>
                <w:sz w:val="20"/>
                <w:szCs w:val="18"/>
                <w:lang w:val="en-GB"/>
              </w:rPr>
            </w:pPr>
            <w:r w:rsidRPr="00CC30BF">
              <w:rPr>
                <w:rFonts w:eastAsia="Batang"/>
                <w:sz w:val="20"/>
                <w:szCs w:val="18"/>
                <w:lang w:val="en-GB"/>
              </w:rPr>
              <w:t>Waveform</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3A119" w14:textId="77777777" w:rsidR="00CC30BF" w:rsidRPr="00CC30BF" w:rsidRDefault="00CC30BF" w:rsidP="00CC30BF">
            <w:pPr>
              <w:autoSpaceDE/>
              <w:autoSpaceDN/>
              <w:adjustRightInd/>
              <w:snapToGrid/>
              <w:spacing w:before="20" w:after="20" w:line="276" w:lineRule="auto"/>
              <w:jc w:val="left"/>
              <w:rPr>
                <w:rFonts w:eastAsia="Batang"/>
                <w:sz w:val="20"/>
                <w:szCs w:val="18"/>
                <w:lang w:val="en-GB"/>
              </w:rPr>
            </w:pPr>
            <w:r w:rsidRPr="00CC30BF">
              <w:rPr>
                <w:rFonts w:eastAsia="Batang"/>
                <w:sz w:val="20"/>
                <w:szCs w:val="18"/>
                <w:lang w:val="en-GB"/>
              </w:rPr>
              <w:t>CP-OFDM</w:t>
            </w:r>
          </w:p>
        </w:tc>
      </w:tr>
      <w:tr w:rsidR="00CC30BF" w:rsidRPr="00CC30BF" w14:paraId="6594E8B1"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58DF7" w14:textId="77777777" w:rsidR="00CC30BF" w:rsidRPr="00CC30BF" w:rsidRDefault="00CC30BF" w:rsidP="00CC30BF">
            <w:pPr>
              <w:autoSpaceDE/>
              <w:autoSpaceDN/>
              <w:adjustRightInd/>
              <w:snapToGrid/>
              <w:spacing w:after="0"/>
              <w:jc w:val="left"/>
              <w:rPr>
                <w:rFonts w:eastAsia="Batang"/>
                <w:sz w:val="20"/>
                <w:szCs w:val="18"/>
                <w:lang w:val="en-GB"/>
              </w:rPr>
            </w:pPr>
            <w:r w:rsidRPr="00CC30BF">
              <w:rPr>
                <w:rFonts w:eastAsia="Batang"/>
                <w:sz w:val="20"/>
                <w:szCs w:val="18"/>
                <w:lang w:val="en-GB"/>
              </w:rPr>
              <w:t>Number of UE receive chains</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41B38" w14:textId="77777777" w:rsidR="00CC30BF" w:rsidRPr="00CC30BF" w:rsidRDefault="00CC30BF" w:rsidP="00CC30BF">
            <w:pPr>
              <w:autoSpaceDE/>
              <w:autoSpaceDN/>
              <w:adjustRightInd/>
              <w:snapToGrid/>
              <w:spacing w:before="20" w:after="20" w:line="276" w:lineRule="auto"/>
              <w:jc w:val="left"/>
              <w:rPr>
                <w:rFonts w:eastAsia="Batang"/>
                <w:sz w:val="20"/>
                <w:szCs w:val="18"/>
                <w:lang w:val="en-GB"/>
              </w:rPr>
            </w:pPr>
            <w:r w:rsidRPr="00CC30BF">
              <w:rPr>
                <w:rFonts w:eastAsia="Batang"/>
                <w:sz w:val="20"/>
                <w:szCs w:val="18"/>
                <w:lang w:val="en-GB"/>
              </w:rPr>
              <w:t>2 for 2GHz</w:t>
            </w:r>
          </w:p>
        </w:tc>
      </w:tr>
      <w:tr w:rsidR="00CC30BF" w:rsidRPr="00CC30BF" w14:paraId="01858F72"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B8465F" w14:textId="77777777" w:rsidR="00CC30BF" w:rsidRPr="00CC30BF" w:rsidRDefault="00CC30BF" w:rsidP="00CC30BF">
            <w:pPr>
              <w:autoSpaceDE/>
              <w:autoSpaceDN/>
              <w:adjustRightInd/>
              <w:snapToGrid/>
              <w:spacing w:after="0"/>
              <w:jc w:val="left"/>
              <w:rPr>
                <w:rFonts w:eastAsia="Batang"/>
                <w:sz w:val="20"/>
                <w:szCs w:val="18"/>
                <w:lang w:val="en-GB"/>
              </w:rPr>
            </w:pPr>
            <w:r w:rsidRPr="00CC30BF">
              <w:rPr>
                <w:rFonts w:eastAsia="Batang"/>
                <w:sz w:val="20"/>
                <w:szCs w:val="18"/>
                <w:lang w:val="en-GB"/>
              </w:rPr>
              <w:t>DMRS configuration</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9CDB7" w14:textId="65720672" w:rsidR="00CC30BF" w:rsidRPr="00CC30BF" w:rsidRDefault="004D5FFD" w:rsidP="00CC30BF">
            <w:pPr>
              <w:autoSpaceDE/>
              <w:autoSpaceDN/>
              <w:adjustRightInd/>
              <w:snapToGrid/>
              <w:spacing w:before="20" w:after="20" w:line="276" w:lineRule="auto"/>
              <w:jc w:val="left"/>
              <w:rPr>
                <w:rFonts w:eastAsia="Batang"/>
                <w:sz w:val="20"/>
                <w:szCs w:val="18"/>
                <w:lang w:val="en-GB"/>
              </w:rPr>
            </w:pPr>
            <w:r>
              <w:rPr>
                <w:rFonts w:eastAsia="Batang"/>
                <w:sz w:val="20"/>
                <w:szCs w:val="18"/>
                <w:lang w:val="en-GB"/>
              </w:rPr>
              <w:t>2 DMRS symbol</w:t>
            </w:r>
          </w:p>
        </w:tc>
      </w:tr>
      <w:tr w:rsidR="00CC30BF" w:rsidRPr="00CC30BF" w14:paraId="1C1A297C"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DCB119" w14:textId="77777777" w:rsidR="00CC30BF" w:rsidRPr="00CC30BF" w:rsidRDefault="00CC30BF" w:rsidP="00CC30BF">
            <w:pPr>
              <w:autoSpaceDE/>
              <w:autoSpaceDN/>
              <w:adjustRightInd/>
              <w:snapToGrid/>
              <w:spacing w:after="0"/>
              <w:jc w:val="left"/>
              <w:rPr>
                <w:rFonts w:eastAsia="等线"/>
                <w:sz w:val="20"/>
                <w:lang w:val="en-GB"/>
              </w:rPr>
            </w:pPr>
            <w:r w:rsidRPr="00CC30BF">
              <w:rPr>
                <w:rFonts w:eastAsia="Batang"/>
                <w:sz w:val="20"/>
                <w:szCs w:val="18"/>
                <w:lang w:val="en-GB"/>
              </w:rPr>
              <w:t>PRBs/TBS/MCS for low data rate service</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5C83151E" w14:textId="6A56E3BF" w:rsidR="00E03206" w:rsidRDefault="001D0499" w:rsidP="00E03206">
            <w:pPr>
              <w:autoSpaceDE/>
              <w:autoSpaceDN/>
              <w:adjustRightInd/>
              <w:snapToGrid/>
              <w:spacing w:before="20" w:after="20" w:line="276" w:lineRule="auto"/>
              <w:jc w:val="left"/>
              <w:rPr>
                <w:rFonts w:eastAsia="Batang"/>
                <w:sz w:val="20"/>
                <w:szCs w:val="18"/>
                <w:lang w:val="en-GB"/>
              </w:rPr>
            </w:pPr>
            <w:r>
              <w:rPr>
                <w:rFonts w:eastAsia="Batang"/>
                <w:sz w:val="20"/>
                <w:szCs w:val="18"/>
                <w:lang w:val="en-GB"/>
              </w:rPr>
              <w:t xml:space="preserve">24 </w:t>
            </w:r>
            <w:r w:rsidR="00E03206">
              <w:rPr>
                <w:rFonts w:eastAsia="Batang"/>
                <w:sz w:val="20"/>
                <w:szCs w:val="18"/>
                <w:lang w:val="en-GB"/>
              </w:rPr>
              <w:t>PRBs</w:t>
            </w:r>
          </w:p>
          <w:p w14:paraId="2BCE1576" w14:textId="1B04C1F3" w:rsidR="00CC30BF" w:rsidRPr="00CC30BF" w:rsidRDefault="00CA450F" w:rsidP="00CC30BF">
            <w:pPr>
              <w:autoSpaceDE/>
              <w:autoSpaceDN/>
              <w:adjustRightInd/>
              <w:snapToGrid/>
              <w:spacing w:before="20" w:after="20" w:line="276" w:lineRule="auto"/>
              <w:jc w:val="left"/>
              <w:rPr>
                <w:rFonts w:eastAsia="Batang"/>
                <w:sz w:val="20"/>
                <w:szCs w:val="24"/>
                <w:lang w:val="en-GB"/>
              </w:rPr>
            </w:pPr>
            <w:r>
              <w:rPr>
                <w:rFonts w:eastAsia="Batang"/>
                <w:sz w:val="20"/>
                <w:szCs w:val="18"/>
                <w:lang w:val="en-GB"/>
              </w:rPr>
              <w:t>QPSK</w:t>
            </w:r>
          </w:p>
        </w:tc>
      </w:tr>
      <w:tr w:rsidR="00CC30BF" w:rsidRPr="00CC30BF" w14:paraId="0DB5A85D"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B636D1" w14:textId="4233282E" w:rsidR="00CC30BF" w:rsidRPr="00CC30BF" w:rsidRDefault="00CC30BF" w:rsidP="00CC30BF">
            <w:pPr>
              <w:autoSpaceDE/>
              <w:autoSpaceDN/>
              <w:adjustRightInd/>
              <w:snapToGrid/>
              <w:spacing w:after="0"/>
              <w:jc w:val="left"/>
              <w:rPr>
                <w:rFonts w:eastAsia="Batang"/>
                <w:sz w:val="20"/>
                <w:szCs w:val="24"/>
                <w:lang w:val="en-GB"/>
              </w:rPr>
            </w:pPr>
            <w:r w:rsidRPr="00CC30BF">
              <w:rPr>
                <w:rFonts w:eastAsia="Batang"/>
                <w:sz w:val="20"/>
                <w:szCs w:val="18"/>
                <w:lang w:val="en-GB"/>
              </w:rPr>
              <w:t>PRBs/MCS for VoIP</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61AF51" w14:textId="2476C461" w:rsidR="00CC30BF" w:rsidRPr="00CC30BF" w:rsidRDefault="00481E88" w:rsidP="00CC30BF">
            <w:pPr>
              <w:autoSpaceDE/>
              <w:autoSpaceDN/>
              <w:adjustRightInd/>
              <w:snapToGrid/>
              <w:spacing w:before="20" w:after="20" w:line="276" w:lineRule="auto"/>
              <w:jc w:val="left"/>
              <w:rPr>
                <w:rFonts w:eastAsia="Batang"/>
                <w:sz w:val="20"/>
                <w:szCs w:val="24"/>
                <w:lang w:val="en-GB"/>
              </w:rPr>
            </w:pPr>
            <w:r>
              <w:rPr>
                <w:rFonts w:eastAsia="Batang"/>
                <w:sz w:val="20"/>
                <w:szCs w:val="18"/>
                <w:lang w:val="en-GB"/>
              </w:rPr>
              <w:t>2</w:t>
            </w:r>
            <w:r w:rsidR="00CC30BF" w:rsidRPr="00CC30BF">
              <w:rPr>
                <w:rFonts w:eastAsia="Batang"/>
                <w:sz w:val="20"/>
                <w:szCs w:val="18"/>
                <w:lang w:val="en-GB"/>
              </w:rPr>
              <w:t xml:space="preserve"> PRBs</w:t>
            </w:r>
          </w:p>
          <w:p w14:paraId="258F8387" w14:textId="77777777" w:rsidR="00CC30BF" w:rsidRPr="00CC30BF" w:rsidRDefault="00CC30BF" w:rsidP="00CC30BF">
            <w:pPr>
              <w:autoSpaceDE/>
              <w:autoSpaceDN/>
              <w:adjustRightInd/>
              <w:snapToGrid/>
              <w:spacing w:before="20" w:after="20" w:line="276" w:lineRule="auto"/>
              <w:jc w:val="left"/>
              <w:rPr>
                <w:rFonts w:eastAsia="Batang"/>
                <w:sz w:val="20"/>
                <w:szCs w:val="24"/>
                <w:lang w:val="en-GB"/>
              </w:rPr>
            </w:pPr>
            <w:r w:rsidRPr="00CC30BF">
              <w:rPr>
                <w:rFonts w:eastAsia="Batang"/>
                <w:sz w:val="20"/>
                <w:szCs w:val="18"/>
                <w:lang w:val="en-GB"/>
              </w:rPr>
              <w:t>QPSK</w:t>
            </w:r>
          </w:p>
        </w:tc>
      </w:tr>
      <w:tr w:rsidR="00E03206" w:rsidRPr="00CC30BF" w14:paraId="6FDA9448"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F47ABC" w14:textId="2B1DF928" w:rsidR="00E03206" w:rsidRPr="00CC30BF" w:rsidRDefault="00E03206" w:rsidP="00E03206">
            <w:pPr>
              <w:autoSpaceDE/>
              <w:autoSpaceDN/>
              <w:adjustRightInd/>
              <w:snapToGrid/>
              <w:spacing w:after="0"/>
              <w:jc w:val="left"/>
              <w:rPr>
                <w:rFonts w:eastAsia="Batang"/>
                <w:sz w:val="20"/>
                <w:szCs w:val="18"/>
                <w:lang w:val="en-GB"/>
              </w:rPr>
            </w:pPr>
            <w:r w:rsidRPr="00E03206">
              <w:rPr>
                <w:rFonts w:eastAsia="Batang"/>
                <w:sz w:val="20"/>
                <w:szCs w:val="18"/>
                <w:lang w:val="en-GB"/>
              </w:rPr>
              <w:lastRenderedPageBreak/>
              <w:t xml:space="preserve">PDSCH slot aggregation factor </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5513D" w14:textId="112ACEAC" w:rsidR="00E03206" w:rsidRPr="00CC30BF" w:rsidRDefault="00CA450F" w:rsidP="00CC30BF">
            <w:pPr>
              <w:autoSpaceDE/>
              <w:autoSpaceDN/>
              <w:adjustRightInd/>
              <w:snapToGrid/>
              <w:spacing w:before="20" w:after="20" w:line="276" w:lineRule="auto"/>
              <w:jc w:val="left"/>
              <w:rPr>
                <w:rFonts w:eastAsia="Batang"/>
                <w:sz w:val="20"/>
                <w:szCs w:val="18"/>
                <w:lang w:val="en-GB"/>
              </w:rPr>
            </w:pPr>
            <w:r>
              <w:rPr>
                <w:rFonts w:eastAsia="Batang"/>
                <w:sz w:val="20"/>
                <w:szCs w:val="18"/>
                <w:lang w:val="en-GB"/>
              </w:rPr>
              <w:t>16</w:t>
            </w:r>
          </w:p>
        </w:tc>
      </w:tr>
      <w:tr w:rsidR="00CC30BF" w:rsidRPr="00CC30BF" w14:paraId="31456D7C" w14:textId="77777777" w:rsidTr="009A22BD">
        <w:trPr>
          <w:trHeight w:val="147"/>
          <w:jc w:val="center"/>
        </w:trPr>
        <w:tc>
          <w:tcPr>
            <w:tcW w:w="33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08B4DB" w14:textId="77777777" w:rsidR="00CC30BF" w:rsidRPr="00CC30BF" w:rsidRDefault="00CC30BF" w:rsidP="00CC30BF">
            <w:pPr>
              <w:autoSpaceDE/>
              <w:autoSpaceDN/>
              <w:adjustRightInd/>
              <w:snapToGrid/>
              <w:spacing w:after="0"/>
              <w:jc w:val="left"/>
              <w:rPr>
                <w:rFonts w:eastAsia="Batang"/>
                <w:sz w:val="20"/>
                <w:szCs w:val="18"/>
                <w:lang w:val="en-GB"/>
              </w:rPr>
            </w:pPr>
            <w:r w:rsidRPr="00CC30BF">
              <w:rPr>
                <w:rFonts w:eastAsia="Batang"/>
                <w:sz w:val="20"/>
                <w:szCs w:val="18"/>
                <w:lang w:val="en-GB"/>
              </w:rPr>
              <w:t>PDSCH duration</w:t>
            </w:r>
          </w:p>
        </w:tc>
        <w:tc>
          <w:tcPr>
            <w:tcW w:w="5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EEA76" w14:textId="77777777" w:rsidR="00CC30BF" w:rsidRPr="00CC30BF" w:rsidRDefault="00CC30BF" w:rsidP="00CC30BF">
            <w:pPr>
              <w:autoSpaceDE/>
              <w:autoSpaceDN/>
              <w:adjustRightInd/>
              <w:snapToGrid/>
              <w:spacing w:before="20" w:after="20" w:line="276" w:lineRule="auto"/>
              <w:jc w:val="left"/>
              <w:rPr>
                <w:rFonts w:eastAsia="Batang"/>
                <w:sz w:val="20"/>
                <w:szCs w:val="18"/>
                <w:lang w:val="da-DK"/>
              </w:rPr>
            </w:pPr>
            <w:r w:rsidRPr="00CC30BF">
              <w:rPr>
                <w:rFonts w:eastAsia="Batang"/>
                <w:sz w:val="20"/>
                <w:szCs w:val="18"/>
                <w:lang w:val="da-DK"/>
              </w:rPr>
              <w:t>12 OS</w:t>
            </w:r>
          </w:p>
        </w:tc>
      </w:tr>
    </w:tbl>
    <w:p w14:paraId="06650108" w14:textId="0EF18191" w:rsidR="006875CA" w:rsidRDefault="006875CA" w:rsidP="006875CA">
      <w:pPr>
        <w:rPr>
          <w:lang w:eastAsia="zh-CN"/>
        </w:rPr>
      </w:pPr>
      <w:r w:rsidRPr="0088575B">
        <w:rPr>
          <w:rFonts w:hint="eastAsia"/>
          <w:lang w:eastAsia="zh-CN"/>
        </w:rPr>
        <w:t xml:space="preserve">The </w:t>
      </w:r>
      <w:r w:rsidRPr="0088575B">
        <w:rPr>
          <w:lang w:eastAsia="zh-CN"/>
        </w:rPr>
        <w:t xml:space="preserve">results of coverage evaluation of </w:t>
      </w:r>
      <w:r>
        <w:rPr>
          <w:lang w:eastAsia="zh-CN"/>
        </w:rPr>
        <w:t>PDSCH</w:t>
      </w:r>
      <w:r w:rsidRPr="0088575B">
        <w:rPr>
          <w:lang w:eastAsia="zh-CN"/>
        </w:rPr>
        <w:t xml:space="preserve"> in NR NTN as shown in the following table.</w:t>
      </w:r>
    </w:p>
    <w:p w14:paraId="484AF569" w14:textId="0971EC70" w:rsidR="00CC30BF" w:rsidRPr="006875CA" w:rsidRDefault="006875CA" w:rsidP="006875CA">
      <w:pPr>
        <w:jc w:val="center"/>
        <w:rPr>
          <w:b/>
          <w:lang w:eastAsia="zh-CN"/>
        </w:rPr>
      </w:pPr>
      <w:r w:rsidRPr="00F95669">
        <w:rPr>
          <w:b/>
          <w:lang w:eastAsia="zh-CN"/>
        </w:rPr>
        <w:t>Table 2.</w:t>
      </w:r>
      <w:r w:rsidR="00CD6E85">
        <w:rPr>
          <w:b/>
          <w:lang w:eastAsia="zh-CN"/>
        </w:rPr>
        <w:t>3</w:t>
      </w:r>
      <w:r w:rsidRPr="00F95669">
        <w:rPr>
          <w:b/>
          <w:lang w:eastAsia="zh-CN"/>
        </w:rPr>
        <w:t>-</w:t>
      </w:r>
      <w:r>
        <w:rPr>
          <w:b/>
          <w:lang w:eastAsia="zh-CN"/>
        </w:rPr>
        <w:t>2</w:t>
      </w:r>
      <w:r w:rsidRPr="00F95669">
        <w:rPr>
          <w:b/>
          <w:lang w:eastAsia="zh-CN"/>
        </w:rPr>
        <w:t xml:space="preserve">: The results of coverage evaluation of </w:t>
      </w:r>
      <w:r>
        <w:rPr>
          <w:b/>
          <w:lang w:eastAsia="zh-CN"/>
        </w:rPr>
        <w:t>PDSCH</w:t>
      </w:r>
    </w:p>
    <w:tbl>
      <w:tblPr>
        <w:tblW w:w="0" w:type="auto"/>
        <w:tblInd w:w="-10" w:type="dxa"/>
        <w:tblCellMar>
          <w:left w:w="0" w:type="dxa"/>
          <w:right w:w="0" w:type="dxa"/>
        </w:tblCellMar>
        <w:tblLook w:val="04A0" w:firstRow="1" w:lastRow="0" w:firstColumn="1" w:lastColumn="0" w:noHBand="0" w:noVBand="1"/>
      </w:tblPr>
      <w:tblGrid>
        <w:gridCol w:w="1165"/>
        <w:gridCol w:w="1201"/>
        <w:gridCol w:w="1292"/>
        <w:gridCol w:w="1254"/>
        <w:gridCol w:w="1297"/>
        <w:gridCol w:w="1172"/>
        <w:gridCol w:w="963"/>
        <w:gridCol w:w="963"/>
      </w:tblGrid>
      <w:tr w:rsidR="00806F67" w:rsidRPr="00616A5D" w14:paraId="44E480F4" w14:textId="77777777" w:rsidTr="00E61BB7">
        <w:tc>
          <w:tcPr>
            <w:tcW w:w="11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6AC585" w14:textId="77777777" w:rsidR="00806F67" w:rsidRPr="00616A5D" w:rsidRDefault="00806F67" w:rsidP="00806F67">
            <w:pPr>
              <w:overflowPunct w:val="0"/>
              <w:adjustRightInd/>
              <w:snapToGrid/>
              <w:spacing w:after="0"/>
              <w:jc w:val="left"/>
              <w:textAlignment w:val="baseline"/>
              <w:rPr>
                <w:rFonts w:eastAsia="Yu Gothic"/>
                <w:sz w:val="20"/>
                <w:szCs w:val="20"/>
                <w:lang w:eastAsia="ko-KR"/>
              </w:rPr>
            </w:pPr>
            <w:bookmarkStart w:id="8" w:name="OLE_LINK9"/>
            <w:bookmarkStart w:id="9" w:name="OLE_LINK10"/>
            <w:r w:rsidRPr="00616A5D">
              <w:rPr>
                <w:rFonts w:eastAsia="Yu Gothic"/>
                <w:b/>
                <w:bCs/>
                <w:sz w:val="20"/>
                <w:szCs w:val="20"/>
                <w:lang w:eastAsia="zh-CN"/>
              </w:rPr>
              <w:t>Case</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86333" w14:textId="77777777" w:rsidR="00806F67" w:rsidRPr="00616A5D" w:rsidRDefault="00806F67"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orbit</w:t>
            </w:r>
          </w:p>
        </w:tc>
        <w:tc>
          <w:tcPr>
            <w:tcW w:w="1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253DF" w14:textId="77777777" w:rsidR="00806F67" w:rsidRPr="00616A5D" w:rsidRDefault="00806F67"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parameter set</w:t>
            </w:r>
          </w:p>
        </w:tc>
        <w:tc>
          <w:tcPr>
            <w:tcW w:w="12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882A0" w14:textId="77777777" w:rsidR="00806F67" w:rsidRPr="00616A5D" w:rsidRDefault="00806F67"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Elevation angle (</w:t>
            </w:r>
            <w:proofErr w:type="spellStart"/>
            <w:r w:rsidRPr="00616A5D">
              <w:rPr>
                <w:rFonts w:eastAsia="Yu Gothic"/>
                <w:b/>
                <w:bCs/>
                <w:sz w:val="20"/>
                <w:szCs w:val="20"/>
                <w:lang w:eastAsia="zh-CN"/>
              </w:rPr>
              <w:t>deg</w:t>
            </w:r>
            <w:proofErr w:type="spellEnd"/>
            <w:r w:rsidRPr="00616A5D">
              <w:rPr>
                <w:rFonts w:eastAsia="Yu Gothic"/>
                <w:b/>
                <w:bCs/>
                <w:sz w:val="20"/>
                <w:szCs w:val="20"/>
                <w:lang w:eastAsia="zh-CN"/>
              </w:rPr>
              <w:t>)</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834A0" w14:textId="77777777" w:rsidR="00806F67" w:rsidRPr="00616A5D" w:rsidRDefault="00806F67"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Frequency band</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7CBBF" w14:textId="77777777" w:rsidR="00806F67" w:rsidRPr="00616A5D" w:rsidRDefault="00806F67" w:rsidP="00806F67">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Service type</w:t>
            </w:r>
          </w:p>
        </w:tc>
        <w:tc>
          <w:tcPr>
            <w:tcW w:w="963" w:type="dxa"/>
            <w:tcBorders>
              <w:top w:val="single" w:sz="8" w:space="0" w:color="auto"/>
              <w:left w:val="nil"/>
              <w:bottom w:val="single" w:sz="8" w:space="0" w:color="auto"/>
              <w:right w:val="single" w:sz="8" w:space="0" w:color="auto"/>
            </w:tcBorders>
          </w:tcPr>
          <w:p w14:paraId="3D302E43" w14:textId="77777777" w:rsidR="00806F67" w:rsidRPr="00616A5D" w:rsidRDefault="00806F67" w:rsidP="00806F67">
            <w:pPr>
              <w:overflowPunct w:val="0"/>
              <w:adjustRightInd/>
              <w:snapToGrid/>
              <w:spacing w:after="0"/>
              <w:jc w:val="left"/>
              <w:textAlignment w:val="baseline"/>
              <w:rPr>
                <w:rFonts w:eastAsia="Yu Gothic"/>
                <w:b/>
                <w:bCs/>
                <w:sz w:val="20"/>
                <w:szCs w:val="20"/>
                <w:lang w:eastAsia="zh-CN"/>
              </w:rPr>
            </w:pPr>
            <w:r>
              <w:rPr>
                <w:rFonts w:eastAsia="Yu Gothic"/>
                <w:b/>
                <w:bCs/>
                <w:sz w:val="20"/>
                <w:szCs w:val="20"/>
                <w:lang w:eastAsia="zh-CN"/>
              </w:rPr>
              <w:t>R</w:t>
            </w:r>
            <w:r w:rsidRPr="00616A5D">
              <w:rPr>
                <w:rFonts w:eastAsia="Yu Gothic"/>
                <w:b/>
                <w:bCs/>
                <w:sz w:val="20"/>
                <w:szCs w:val="20"/>
                <w:lang w:eastAsia="zh-CN"/>
              </w:rPr>
              <w:t>equired SNR</w:t>
            </w:r>
          </w:p>
        </w:tc>
        <w:tc>
          <w:tcPr>
            <w:tcW w:w="963" w:type="dxa"/>
            <w:tcBorders>
              <w:top w:val="single" w:sz="8" w:space="0" w:color="auto"/>
              <w:left w:val="nil"/>
              <w:bottom w:val="single" w:sz="8" w:space="0" w:color="auto"/>
              <w:right w:val="single" w:sz="8" w:space="0" w:color="auto"/>
            </w:tcBorders>
          </w:tcPr>
          <w:p w14:paraId="7C6B8BF0" w14:textId="77777777" w:rsidR="00806F67" w:rsidRPr="00616A5D" w:rsidRDefault="00806F67" w:rsidP="00806F67">
            <w:pPr>
              <w:overflowPunct w:val="0"/>
              <w:adjustRightInd/>
              <w:snapToGrid/>
              <w:spacing w:after="0"/>
              <w:jc w:val="left"/>
              <w:textAlignment w:val="baseline"/>
              <w:rPr>
                <w:rFonts w:eastAsia="Yu Gothic"/>
                <w:b/>
                <w:bCs/>
                <w:sz w:val="20"/>
                <w:szCs w:val="20"/>
                <w:lang w:eastAsia="zh-CN"/>
              </w:rPr>
            </w:pPr>
            <w:r w:rsidRPr="009E2F19">
              <w:rPr>
                <w:rFonts w:eastAsia="宋体"/>
                <w:color w:val="000000"/>
                <w:lang w:eastAsia="zh-CN"/>
              </w:rPr>
              <w:t>CNR (G</w:t>
            </w:r>
            <w:r w:rsidRPr="009E2F19">
              <w:rPr>
                <w:rFonts w:eastAsia="宋体"/>
                <w:color w:val="000000"/>
                <w:vertAlign w:val="subscript"/>
                <w:lang w:eastAsia="zh-CN"/>
              </w:rPr>
              <w:t>T</w:t>
            </w:r>
            <w:r w:rsidRPr="009E2F19">
              <w:rPr>
                <w:rFonts w:eastAsia="宋体"/>
                <w:color w:val="000000"/>
                <w:lang w:eastAsia="zh-CN"/>
              </w:rPr>
              <w:t xml:space="preserve"> = -5 </w:t>
            </w:r>
            <w:proofErr w:type="spellStart"/>
            <w:r w:rsidRPr="009E2F19">
              <w:rPr>
                <w:rFonts w:eastAsia="宋体"/>
                <w:color w:val="000000"/>
                <w:lang w:eastAsia="zh-CN"/>
              </w:rPr>
              <w:t>dBi</w:t>
            </w:r>
            <w:proofErr w:type="spellEnd"/>
            <w:r w:rsidRPr="009E2F19">
              <w:rPr>
                <w:rFonts w:eastAsia="宋体"/>
                <w:color w:val="000000"/>
                <w:lang w:eastAsia="zh-CN"/>
              </w:rPr>
              <w:t>)</w:t>
            </w:r>
          </w:p>
        </w:tc>
      </w:tr>
      <w:tr w:rsidR="00DB19D9" w:rsidRPr="00616A5D" w14:paraId="5D53398A" w14:textId="77777777" w:rsidTr="00E61BB7">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3F9C5"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1E01A7FA"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095D825"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4F91D15E"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12.5</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2819D965"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2B5ADCB"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Low-data rate service</w:t>
            </w:r>
          </w:p>
        </w:tc>
        <w:tc>
          <w:tcPr>
            <w:tcW w:w="963" w:type="dxa"/>
            <w:tcBorders>
              <w:top w:val="nil"/>
              <w:left w:val="nil"/>
              <w:bottom w:val="single" w:sz="8" w:space="0" w:color="auto"/>
              <w:right w:val="single" w:sz="8" w:space="0" w:color="auto"/>
            </w:tcBorders>
          </w:tcPr>
          <w:p w14:paraId="0ED8FDC5" w14:textId="387E25AE" w:rsidR="00DB19D9" w:rsidRPr="00EB315F" w:rsidRDefault="00E96D16" w:rsidP="00DB19D9">
            <w:pPr>
              <w:overflowPunct w:val="0"/>
              <w:adjustRightInd/>
              <w:snapToGrid/>
              <w:spacing w:after="0"/>
              <w:jc w:val="left"/>
              <w:textAlignment w:val="baseline"/>
              <w:rPr>
                <w:sz w:val="20"/>
                <w:szCs w:val="20"/>
                <w:lang w:eastAsia="zh-CN"/>
              </w:rPr>
            </w:pPr>
            <w:r>
              <w:rPr>
                <w:rFonts w:hint="eastAsia"/>
                <w:sz w:val="20"/>
                <w:szCs w:val="20"/>
                <w:lang w:eastAsia="zh-CN"/>
              </w:rPr>
              <w:t>-9.83</w:t>
            </w:r>
          </w:p>
        </w:tc>
        <w:tc>
          <w:tcPr>
            <w:tcW w:w="963" w:type="dxa"/>
            <w:tcBorders>
              <w:top w:val="nil"/>
              <w:left w:val="nil"/>
              <w:bottom w:val="single" w:sz="8" w:space="0" w:color="auto"/>
              <w:right w:val="single" w:sz="8" w:space="0" w:color="auto"/>
            </w:tcBorders>
          </w:tcPr>
          <w:p w14:paraId="358C2AD0" w14:textId="26424390" w:rsidR="00DB19D9" w:rsidRPr="00616A5D" w:rsidRDefault="00DB19D9" w:rsidP="00481E88">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sidR="00481E88">
              <w:rPr>
                <w:rFonts w:eastAsia="Yu Gothic"/>
                <w:sz w:val="20"/>
                <w:szCs w:val="20"/>
                <w:lang w:eastAsia="zh-CN"/>
              </w:rPr>
              <w:t>8</w:t>
            </w:r>
            <w:r w:rsidRPr="00EB315F">
              <w:rPr>
                <w:rFonts w:eastAsia="Yu Gothic"/>
                <w:sz w:val="20"/>
                <w:szCs w:val="20"/>
                <w:lang w:eastAsia="zh-CN"/>
              </w:rPr>
              <w:t>.</w:t>
            </w:r>
            <w:r>
              <w:rPr>
                <w:rFonts w:eastAsia="Yu Gothic"/>
                <w:sz w:val="20"/>
                <w:szCs w:val="20"/>
                <w:lang w:eastAsia="zh-CN"/>
              </w:rPr>
              <w:t>44</w:t>
            </w:r>
          </w:p>
        </w:tc>
      </w:tr>
      <w:tr w:rsidR="00DB19D9" w:rsidRPr="00616A5D" w14:paraId="56039604" w14:textId="77777777" w:rsidTr="00E61BB7">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34403"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FE521F9"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0455231B"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51306786"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490059AB"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D7CD4BB"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Low-data rate service</w:t>
            </w:r>
          </w:p>
        </w:tc>
        <w:tc>
          <w:tcPr>
            <w:tcW w:w="963" w:type="dxa"/>
            <w:tcBorders>
              <w:top w:val="nil"/>
              <w:left w:val="nil"/>
              <w:bottom w:val="single" w:sz="8" w:space="0" w:color="auto"/>
              <w:right w:val="single" w:sz="8" w:space="0" w:color="auto"/>
            </w:tcBorders>
          </w:tcPr>
          <w:p w14:paraId="28F9DB15" w14:textId="59D9EC9A" w:rsidR="00DB19D9" w:rsidRPr="00616A5D" w:rsidRDefault="00E96D16" w:rsidP="00DB19D9">
            <w:pPr>
              <w:overflowPunct w:val="0"/>
              <w:adjustRightInd/>
              <w:snapToGrid/>
              <w:spacing w:after="0"/>
              <w:jc w:val="left"/>
              <w:textAlignment w:val="baseline"/>
              <w:rPr>
                <w:rFonts w:eastAsia="Yu Gothic"/>
                <w:sz w:val="20"/>
                <w:szCs w:val="20"/>
                <w:lang w:eastAsia="zh-CN"/>
              </w:rPr>
            </w:pPr>
            <w:r w:rsidRPr="00E96D16">
              <w:rPr>
                <w:rFonts w:eastAsia="Yu Gothic"/>
                <w:sz w:val="20"/>
                <w:szCs w:val="20"/>
                <w:lang w:eastAsia="zh-CN"/>
              </w:rPr>
              <w:t>-9.83</w:t>
            </w:r>
          </w:p>
        </w:tc>
        <w:tc>
          <w:tcPr>
            <w:tcW w:w="963" w:type="dxa"/>
            <w:tcBorders>
              <w:top w:val="nil"/>
              <w:left w:val="nil"/>
              <w:bottom w:val="single" w:sz="8" w:space="0" w:color="auto"/>
              <w:right w:val="single" w:sz="8" w:space="0" w:color="auto"/>
            </w:tcBorders>
          </w:tcPr>
          <w:p w14:paraId="1456839B" w14:textId="3E41695E" w:rsidR="00DB19D9" w:rsidRPr="00616A5D" w:rsidRDefault="00DB19D9" w:rsidP="00EA3F39">
            <w:pPr>
              <w:overflowPunct w:val="0"/>
              <w:adjustRightInd/>
              <w:snapToGrid/>
              <w:spacing w:after="0"/>
              <w:jc w:val="left"/>
              <w:textAlignment w:val="baseline"/>
              <w:rPr>
                <w:rFonts w:eastAsia="Yu Gothic"/>
                <w:sz w:val="20"/>
                <w:szCs w:val="20"/>
                <w:lang w:eastAsia="zh-CN"/>
              </w:rPr>
            </w:pPr>
            <w:r w:rsidRPr="00EB315F">
              <w:rPr>
                <w:sz w:val="20"/>
                <w:szCs w:val="20"/>
                <w:lang w:eastAsia="zh-CN"/>
              </w:rPr>
              <w:t>-</w:t>
            </w:r>
            <w:r w:rsidR="00D04921">
              <w:rPr>
                <w:sz w:val="20"/>
                <w:szCs w:val="20"/>
                <w:lang w:eastAsia="zh-CN"/>
              </w:rPr>
              <w:t>13</w:t>
            </w:r>
            <w:r w:rsidRPr="00EB315F">
              <w:rPr>
                <w:sz w:val="20"/>
                <w:szCs w:val="20"/>
                <w:lang w:eastAsia="zh-CN"/>
              </w:rPr>
              <w:t>.</w:t>
            </w:r>
            <w:r w:rsidR="00D04921">
              <w:rPr>
                <w:sz w:val="20"/>
                <w:szCs w:val="20"/>
                <w:lang w:eastAsia="zh-CN"/>
              </w:rPr>
              <w:t>64</w:t>
            </w:r>
          </w:p>
        </w:tc>
      </w:tr>
      <w:tr w:rsidR="00884928" w:rsidRPr="00616A5D" w14:paraId="088A382B" w14:textId="77777777" w:rsidTr="00911140">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F06F2"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4</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9DA568C"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LEO-1200</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836EA2A"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0DC214AB"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99F9B91"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B1FF367"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VoIP</w:t>
            </w:r>
          </w:p>
        </w:tc>
        <w:tc>
          <w:tcPr>
            <w:tcW w:w="963" w:type="dxa"/>
            <w:tcBorders>
              <w:top w:val="nil"/>
              <w:left w:val="nil"/>
              <w:bottom w:val="single" w:sz="8" w:space="0" w:color="auto"/>
              <w:right w:val="single" w:sz="8" w:space="0" w:color="auto"/>
            </w:tcBorders>
          </w:tcPr>
          <w:p w14:paraId="03C97536" w14:textId="79ED467F" w:rsidR="00884928" w:rsidRPr="00EB315F" w:rsidRDefault="00884928" w:rsidP="00DB19D9">
            <w:pPr>
              <w:overflowPunct w:val="0"/>
              <w:adjustRightInd/>
              <w:snapToGrid/>
              <w:spacing w:after="0"/>
              <w:jc w:val="left"/>
              <w:textAlignment w:val="baseline"/>
              <w:rPr>
                <w:sz w:val="20"/>
                <w:szCs w:val="20"/>
                <w:lang w:eastAsia="zh-CN"/>
              </w:rPr>
            </w:pPr>
            <w:r>
              <w:rPr>
                <w:rFonts w:hint="eastAsia"/>
                <w:sz w:val="20"/>
                <w:szCs w:val="20"/>
                <w:lang w:eastAsia="zh-CN"/>
              </w:rPr>
              <w:t>-7.35</w:t>
            </w:r>
          </w:p>
        </w:tc>
        <w:tc>
          <w:tcPr>
            <w:tcW w:w="963" w:type="dxa"/>
            <w:vMerge w:val="restart"/>
            <w:tcBorders>
              <w:top w:val="nil"/>
              <w:left w:val="nil"/>
              <w:right w:val="single" w:sz="8" w:space="0" w:color="auto"/>
            </w:tcBorders>
            <w:vAlign w:val="center"/>
          </w:tcPr>
          <w:p w14:paraId="62A25455" w14:textId="38539181" w:rsidR="00884928" w:rsidRPr="00616A5D" w:rsidRDefault="00884928" w:rsidP="00911140">
            <w:pPr>
              <w:overflowPunct w:val="0"/>
              <w:spacing w:after="0"/>
              <w:jc w:val="left"/>
              <w:textAlignment w:val="baseline"/>
              <w:rPr>
                <w:rFonts w:eastAsia="Yu Gothic"/>
                <w:sz w:val="20"/>
                <w:szCs w:val="20"/>
                <w:lang w:eastAsia="zh-CN"/>
              </w:rPr>
            </w:pPr>
            <w:r>
              <w:rPr>
                <w:rFonts w:eastAsia="Yu Gothic"/>
                <w:sz w:val="20"/>
                <w:szCs w:val="20"/>
                <w:lang w:eastAsia="zh-CN"/>
              </w:rPr>
              <w:t>-7.</w:t>
            </w:r>
            <w:r w:rsidR="00CA1BC5">
              <w:rPr>
                <w:rFonts w:eastAsia="Yu Gothic"/>
                <w:sz w:val="20"/>
                <w:szCs w:val="20"/>
                <w:lang w:eastAsia="zh-CN"/>
              </w:rPr>
              <w:t>8</w:t>
            </w:r>
            <w:r>
              <w:rPr>
                <w:rFonts w:eastAsia="Yu Gothic"/>
                <w:sz w:val="20"/>
                <w:szCs w:val="20"/>
                <w:lang w:eastAsia="zh-CN"/>
              </w:rPr>
              <w:t>4</w:t>
            </w:r>
          </w:p>
        </w:tc>
      </w:tr>
      <w:tr w:rsidR="00884928" w:rsidRPr="00616A5D" w14:paraId="0DBF875C" w14:textId="77777777" w:rsidTr="000B3794">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983B1"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 xml:space="preserve">5 </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15DEE5F"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LEO-1200</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B8EA0E2"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49BEC6EE"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36E28795"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B7820EB" w14:textId="77777777" w:rsidR="00884928" w:rsidRPr="00616A5D" w:rsidRDefault="00884928"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Low-data rate service</w:t>
            </w:r>
          </w:p>
        </w:tc>
        <w:tc>
          <w:tcPr>
            <w:tcW w:w="963" w:type="dxa"/>
            <w:tcBorders>
              <w:top w:val="nil"/>
              <w:left w:val="nil"/>
              <w:bottom w:val="single" w:sz="8" w:space="0" w:color="auto"/>
              <w:right w:val="single" w:sz="8" w:space="0" w:color="auto"/>
            </w:tcBorders>
          </w:tcPr>
          <w:p w14:paraId="3A939D48" w14:textId="1F6ED4FA" w:rsidR="00884928" w:rsidRPr="00616A5D" w:rsidRDefault="00884928" w:rsidP="00DB19D9">
            <w:pPr>
              <w:overflowPunct w:val="0"/>
              <w:adjustRightInd/>
              <w:snapToGrid/>
              <w:spacing w:after="0"/>
              <w:jc w:val="left"/>
              <w:textAlignment w:val="baseline"/>
              <w:rPr>
                <w:rFonts w:eastAsia="Yu Gothic"/>
                <w:sz w:val="20"/>
                <w:szCs w:val="20"/>
                <w:lang w:eastAsia="zh-CN"/>
              </w:rPr>
            </w:pPr>
            <w:r w:rsidRPr="00E96D16">
              <w:rPr>
                <w:rFonts w:eastAsia="Yu Gothic"/>
                <w:sz w:val="20"/>
                <w:szCs w:val="20"/>
                <w:lang w:eastAsia="zh-CN"/>
              </w:rPr>
              <w:t>-9.83</w:t>
            </w:r>
          </w:p>
        </w:tc>
        <w:tc>
          <w:tcPr>
            <w:tcW w:w="963" w:type="dxa"/>
            <w:vMerge/>
            <w:tcBorders>
              <w:left w:val="nil"/>
              <w:bottom w:val="single" w:sz="8" w:space="0" w:color="auto"/>
              <w:right w:val="single" w:sz="8" w:space="0" w:color="auto"/>
            </w:tcBorders>
          </w:tcPr>
          <w:p w14:paraId="4C0598B0" w14:textId="130C514B" w:rsidR="00884928" w:rsidRPr="00616A5D" w:rsidRDefault="00884928" w:rsidP="00DC00F2">
            <w:pPr>
              <w:overflowPunct w:val="0"/>
              <w:adjustRightInd/>
              <w:snapToGrid/>
              <w:spacing w:after="0"/>
              <w:jc w:val="left"/>
              <w:textAlignment w:val="baseline"/>
              <w:rPr>
                <w:rFonts w:eastAsia="Yu Gothic"/>
                <w:sz w:val="20"/>
                <w:szCs w:val="20"/>
                <w:lang w:eastAsia="zh-CN"/>
              </w:rPr>
            </w:pPr>
          </w:p>
        </w:tc>
      </w:tr>
      <w:tr w:rsidR="00DB19D9" w:rsidRPr="00616A5D" w14:paraId="5267BEE9" w14:textId="77777777" w:rsidTr="00E61BB7">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88BB9"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 xml:space="preserve">7 </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4DD4EDA1"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LEO-600</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7CAD26E1"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14:paraId="19B98D70"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7E73B35D"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7B4E109" w14:textId="77777777" w:rsidR="00DB19D9" w:rsidRPr="00616A5D" w:rsidRDefault="00DB19D9" w:rsidP="00DB19D9">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VoIP</w:t>
            </w:r>
          </w:p>
        </w:tc>
        <w:tc>
          <w:tcPr>
            <w:tcW w:w="963" w:type="dxa"/>
            <w:tcBorders>
              <w:top w:val="nil"/>
              <w:left w:val="nil"/>
              <w:bottom w:val="single" w:sz="8" w:space="0" w:color="auto"/>
              <w:right w:val="single" w:sz="8" w:space="0" w:color="auto"/>
            </w:tcBorders>
          </w:tcPr>
          <w:p w14:paraId="3129DFA0" w14:textId="6E654D87" w:rsidR="00DB19D9" w:rsidRPr="00616A5D" w:rsidRDefault="00E96D16" w:rsidP="00DB19D9">
            <w:pPr>
              <w:overflowPunct w:val="0"/>
              <w:adjustRightInd/>
              <w:snapToGrid/>
              <w:spacing w:after="0"/>
              <w:jc w:val="left"/>
              <w:textAlignment w:val="baseline"/>
              <w:rPr>
                <w:rFonts w:eastAsia="Yu Gothic"/>
                <w:sz w:val="20"/>
                <w:szCs w:val="20"/>
                <w:lang w:eastAsia="zh-CN"/>
              </w:rPr>
            </w:pPr>
            <w:r w:rsidRPr="00E96D16">
              <w:rPr>
                <w:rFonts w:eastAsia="Yu Gothic"/>
                <w:sz w:val="20"/>
                <w:szCs w:val="20"/>
                <w:lang w:eastAsia="zh-CN"/>
              </w:rPr>
              <w:t>-7.35</w:t>
            </w:r>
          </w:p>
        </w:tc>
        <w:tc>
          <w:tcPr>
            <w:tcW w:w="963" w:type="dxa"/>
            <w:tcBorders>
              <w:top w:val="nil"/>
              <w:left w:val="nil"/>
              <w:bottom w:val="single" w:sz="8" w:space="0" w:color="auto"/>
              <w:right w:val="single" w:sz="8" w:space="0" w:color="auto"/>
            </w:tcBorders>
          </w:tcPr>
          <w:p w14:paraId="2E74D04C" w14:textId="51ED20B2" w:rsidR="00DB19D9" w:rsidRPr="00616A5D" w:rsidRDefault="00DB19D9" w:rsidP="00DC00F2">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sidR="00CA1BC5">
              <w:rPr>
                <w:rFonts w:eastAsia="Yu Gothic"/>
                <w:sz w:val="20"/>
                <w:szCs w:val="20"/>
                <w:lang w:eastAsia="zh-CN"/>
              </w:rPr>
              <w:t>7</w:t>
            </w:r>
            <w:r w:rsidRPr="00EB315F">
              <w:rPr>
                <w:rFonts w:eastAsia="Yu Gothic"/>
                <w:sz w:val="20"/>
                <w:szCs w:val="20"/>
                <w:lang w:eastAsia="zh-CN"/>
              </w:rPr>
              <w:t>.</w:t>
            </w:r>
            <w:r w:rsidR="00CA1BC5">
              <w:rPr>
                <w:rFonts w:eastAsia="Yu Gothic"/>
                <w:sz w:val="20"/>
                <w:szCs w:val="20"/>
                <w:lang w:eastAsia="zh-CN"/>
              </w:rPr>
              <w:t>2</w:t>
            </w:r>
            <w:r>
              <w:rPr>
                <w:rFonts w:eastAsia="Yu Gothic"/>
                <w:sz w:val="20"/>
                <w:szCs w:val="20"/>
                <w:lang w:eastAsia="zh-CN"/>
              </w:rPr>
              <w:t>4</w:t>
            </w:r>
          </w:p>
        </w:tc>
      </w:tr>
    </w:tbl>
    <w:bookmarkEnd w:id="8"/>
    <w:bookmarkEnd w:id="9"/>
    <w:p w14:paraId="0A43872C" w14:textId="3AD46301" w:rsidR="006875CA" w:rsidRDefault="006875CA" w:rsidP="006875CA">
      <w:pPr>
        <w:rPr>
          <w:lang w:eastAsia="zh-CN"/>
        </w:rPr>
      </w:pPr>
      <w:r>
        <w:rPr>
          <w:lang w:eastAsia="zh-CN"/>
        </w:rPr>
        <w:t xml:space="preserve">For </w:t>
      </w:r>
      <w:r w:rsidRPr="00A2610E">
        <w:rPr>
          <w:lang w:eastAsia="zh-CN"/>
        </w:rPr>
        <w:t>Low-data rate service</w:t>
      </w:r>
      <w:r>
        <w:rPr>
          <w:lang w:eastAsia="zh-CN"/>
        </w:rPr>
        <w:t>,</w:t>
      </w:r>
      <w:r w:rsidRPr="00A2610E">
        <w:rPr>
          <w:lang w:eastAsia="zh-CN"/>
        </w:rPr>
        <w:t xml:space="preserve"> </w:t>
      </w:r>
      <w:r>
        <w:rPr>
          <w:lang w:eastAsia="zh-CN"/>
        </w:rPr>
        <w:t>i</w:t>
      </w:r>
      <w:r w:rsidRPr="00F95669">
        <w:rPr>
          <w:rFonts w:hint="eastAsia"/>
          <w:lang w:eastAsia="zh-CN"/>
        </w:rPr>
        <w:t xml:space="preserve">n </w:t>
      </w:r>
      <w:r w:rsidR="00D04921">
        <w:rPr>
          <w:lang w:eastAsia="zh-CN"/>
        </w:rPr>
        <w:t>Case 2</w:t>
      </w:r>
      <w:r w:rsidRPr="00F95669">
        <w:rPr>
          <w:rFonts w:hint="eastAsia"/>
          <w:lang w:eastAsia="zh-CN"/>
        </w:rPr>
        <w:t xml:space="preserve">, </w:t>
      </w:r>
      <w:r>
        <w:rPr>
          <w:lang w:eastAsia="zh-CN"/>
        </w:rPr>
        <w:t>the</w:t>
      </w:r>
      <w:r w:rsidRPr="00F95669">
        <w:rPr>
          <w:lang w:eastAsia="zh-CN"/>
        </w:rPr>
        <w:t xml:space="preserve"> gap between the SNR value required to achieve </w:t>
      </w:r>
      <w:r>
        <w:rPr>
          <w:lang w:eastAsia="zh-CN"/>
        </w:rPr>
        <w:t xml:space="preserve">10% </w:t>
      </w:r>
      <w:r w:rsidRPr="00A2610E">
        <w:rPr>
          <w:lang w:eastAsia="zh-CN"/>
        </w:rPr>
        <w:t>BLER</w:t>
      </w:r>
      <w:r>
        <w:rPr>
          <w:lang w:eastAsia="zh-CN"/>
        </w:rPr>
        <w:t xml:space="preserve"> of </w:t>
      </w:r>
      <w:r w:rsidR="00AA1044">
        <w:rPr>
          <w:lang w:eastAsia="zh-CN"/>
        </w:rPr>
        <w:t>PDSCH</w:t>
      </w:r>
      <w:r>
        <w:rPr>
          <w:lang w:eastAsia="zh-CN"/>
        </w:rPr>
        <w:t xml:space="preserve"> transmission</w:t>
      </w:r>
      <w:r w:rsidRPr="00F95669">
        <w:rPr>
          <w:lang w:eastAsia="zh-CN"/>
        </w:rPr>
        <w:t xml:space="preserve"> and the calculated CNR</w:t>
      </w:r>
      <w:r w:rsidR="00AA1044">
        <w:rPr>
          <w:lang w:eastAsia="zh-CN"/>
        </w:rPr>
        <w:t xml:space="preserve"> is </w:t>
      </w:r>
      <w:r w:rsidR="00D04921">
        <w:rPr>
          <w:lang w:eastAsia="zh-CN"/>
        </w:rPr>
        <w:t>3.81</w:t>
      </w:r>
      <w:r w:rsidR="00AA1044">
        <w:rPr>
          <w:lang w:eastAsia="zh-CN"/>
        </w:rPr>
        <w:t>dB</w:t>
      </w:r>
      <w:r>
        <w:rPr>
          <w:lang w:eastAsia="zh-CN"/>
        </w:rPr>
        <w:t xml:space="preserve">. For </w:t>
      </w:r>
      <w:r w:rsidRPr="00A2610E">
        <w:rPr>
          <w:lang w:eastAsia="zh-CN"/>
        </w:rPr>
        <w:t>Low-data rate service</w:t>
      </w:r>
      <w:r>
        <w:rPr>
          <w:lang w:eastAsia="zh-CN"/>
        </w:rPr>
        <w:t>, c</w:t>
      </w:r>
      <w:r w:rsidRPr="009F50D4">
        <w:rPr>
          <w:lang w:eastAsia="zh-CN"/>
        </w:rPr>
        <w:t xml:space="preserve">overage enhancement is required for </w:t>
      </w:r>
      <w:r w:rsidR="00AA1044">
        <w:rPr>
          <w:lang w:eastAsia="zh-CN"/>
        </w:rPr>
        <w:t>PDSCH</w:t>
      </w:r>
      <w:r w:rsidRPr="009F50D4">
        <w:rPr>
          <w:lang w:eastAsia="zh-CN"/>
        </w:rPr>
        <w:t xml:space="preserve"> transmission in GEO scenarios</w:t>
      </w:r>
    </w:p>
    <w:p w14:paraId="69E0A696" w14:textId="77777777" w:rsidR="00654846" w:rsidRDefault="006875CA" w:rsidP="006875CA">
      <w:pPr>
        <w:rPr>
          <w:lang w:eastAsia="zh-CN"/>
        </w:rPr>
      </w:pPr>
      <w:r>
        <w:rPr>
          <w:lang w:eastAsia="zh-CN"/>
        </w:rPr>
        <w:t xml:space="preserve">For VoIP, in LEO-1200, </w:t>
      </w:r>
      <w:r w:rsidRPr="009F50D4">
        <w:rPr>
          <w:lang w:eastAsia="zh-CN"/>
        </w:rPr>
        <w:t xml:space="preserve">(i.e., Case </w:t>
      </w:r>
      <w:r>
        <w:rPr>
          <w:lang w:eastAsia="zh-CN"/>
        </w:rPr>
        <w:t>4</w:t>
      </w:r>
      <w:r w:rsidRPr="009F50D4">
        <w:rPr>
          <w:lang w:eastAsia="zh-CN"/>
        </w:rPr>
        <w:t>), th</w:t>
      </w:r>
      <w:r>
        <w:rPr>
          <w:lang w:eastAsia="zh-CN"/>
        </w:rPr>
        <w:t>e SNR value required to achieve</w:t>
      </w:r>
      <w:r w:rsidRPr="00A2610E">
        <w:rPr>
          <w:lang w:eastAsia="zh-CN"/>
        </w:rPr>
        <w:t xml:space="preserve"> 2% BLER</w:t>
      </w:r>
      <w:r w:rsidRPr="009F50D4">
        <w:rPr>
          <w:lang w:eastAsia="zh-CN"/>
        </w:rPr>
        <w:t xml:space="preserve"> of </w:t>
      </w:r>
      <w:r>
        <w:rPr>
          <w:lang w:eastAsia="zh-CN"/>
        </w:rPr>
        <w:t>PUSCH</w:t>
      </w:r>
      <w:r w:rsidRPr="009F50D4">
        <w:rPr>
          <w:lang w:eastAsia="zh-CN"/>
        </w:rPr>
        <w:t xml:space="preserve"> transmission </w:t>
      </w:r>
      <w:r w:rsidR="00AA1044">
        <w:rPr>
          <w:lang w:eastAsia="zh-CN"/>
        </w:rPr>
        <w:t>is less than</w:t>
      </w:r>
      <w:r w:rsidRPr="009F50D4">
        <w:rPr>
          <w:lang w:eastAsia="zh-CN"/>
        </w:rPr>
        <w:t xml:space="preserve"> the calculated CNR.</w:t>
      </w:r>
      <w:r>
        <w:rPr>
          <w:lang w:eastAsia="zh-CN"/>
        </w:rPr>
        <w:t xml:space="preserve"> </w:t>
      </w:r>
    </w:p>
    <w:p w14:paraId="7190D76C" w14:textId="6A63C2FF" w:rsidR="006875CA" w:rsidRPr="00A2610E" w:rsidRDefault="006875CA" w:rsidP="006875CA">
      <w:pPr>
        <w:rPr>
          <w:lang w:eastAsia="zh-CN"/>
        </w:rPr>
      </w:pPr>
      <w:r>
        <w:rPr>
          <w:lang w:eastAsia="zh-CN"/>
        </w:rPr>
        <w:t xml:space="preserve">For </w:t>
      </w:r>
      <w:r w:rsidRPr="00A2610E">
        <w:rPr>
          <w:lang w:eastAsia="zh-CN"/>
        </w:rPr>
        <w:t>Low-data rate service</w:t>
      </w:r>
      <w:r>
        <w:rPr>
          <w:lang w:eastAsia="zh-CN"/>
        </w:rPr>
        <w:t>,</w:t>
      </w:r>
      <w:r w:rsidRPr="00A2610E">
        <w:rPr>
          <w:lang w:eastAsia="zh-CN"/>
        </w:rPr>
        <w:t xml:space="preserve"> </w:t>
      </w:r>
      <w:r>
        <w:rPr>
          <w:lang w:eastAsia="zh-CN"/>
        </w:rPr>
        <w:t>i</w:t>
      </w:r>
      <w:r w:rsidRPr="00F95669">
        <w:rPr>
          <w:rFonts w:hint="eastAsia"/>
          <w:lang w:eastAsia="zh-CN"/>
        </w:rPr>
        <w:t xml:space="preserve">n </w:t>
      </w:r>
      <w:r>
        <w:rPr>
          <w:lang w:eastAsia="zh-CN"/>
        </w:rPr>
        <w:t>LEO-1200 (i.e., Case 5)</w:t>
      </w:r>
      <w:r w:rsidRPr="00F95669">
        <w:rPr>
          <w:rFonts w:hint="eastAsia"/>
          <w:lang w:eastAsia="zh-CN"/>
        </w:rPr>
        <w:t xml:space="preserve">, </w:t>
      </w:r>
      <w:r w:rsidRPr="00F95669">
        <w:rPr>
          <w:lang w:eastAsia="zh-CN"/>
        </w:rPr>
        <w:t xml:space="preserve">the SNR value required to </w:t>
      </w:r>
      <w:r w:rsidRPr="00A2610E">
        <w:rPr>
          <w:lang w:eastAsia="zh-CN"/>
        </w:rPr>
        <w:t>achieve 10% BLER of PUSCH tran</w:t>
      </w:r>
      <w:r>
        <w:rPr>
          <w:lang w:eastAsia="zh-CN"/>
        </w:rPr>
        <w:t xml:space="preserve">smission </w:t>
      </w:r>
      <w:r w:rsidR="00654846">
        <w:rPr>
          <w:lang w:eastAsia="zh-CN"/>
        </w:rPr>
        <w:t>is less than</w:t>
      </w:r>
      <w:r>
        <w:rPr>
          <w:lang w:eastAsia="zh-CN"/>
        </w:rPr>
        <w:t xml:space="preserve"> the calculated CNR.</w:t>
      </w:r>
    </w:p>
    <w:p w14:paraId="3E0B4600" w14:textId="34B1D68A" w:rsidR="006875CA" w:rsidRPr="00EE01F8" w:rsidRDefault="006875CA" w:rsidP="006875CA">
      <w:pPr>
        <w:rPr>
          <w:lang w:eastAsia="zh-CN"/>
        </w:rPr>
      </w:pPr>
      <w:r w:rsidRPr="00A2610E">
        <w:rPr>
          <w:lang w:eastAsia="zh-CN"/>
        </w:rPr>
        <w:t xml:space="preserve">For VoIP, </w:t>
      </w:r>
      <w:r>
        <w:rPr>
          <w:lang w:eastAsia="zh-CN"/>
        </w:rPr>
        <w:t xml:space="preserve">in LEO-600, </w:t>
      </w:r>
      <w:r w:rsidRPr="009F50D4">
        <w:rPr>
          <w:lang w:eastAsia="zh-CN"/>
        </w:rPr>
        <w:t xml:space="preserve">(i.e., Case </w:t>
      </w:r>
      <w:r>
        <w:rPr>
          <w:lang w:eastAsia="zh-CN"/>
        </w:rPr>
        <w:t>7</w:t>
      </w:r>
      <w:r w:rsidRPr="009F50D4">
        <w:rPr>
          <w:lang w:eastAsia="zh-CN"/>
        </w:rPr>
        <w:t xml:space="preserve">), </w:t>
      </w:r>
      <w:r w:rsidRPr="00A2610E">
        <w:rPr>
          <w:lang w:eastAsia="zh-CN"/>
        </w:rPr>
        <w:t>the SNR value required to achieve 2% BLER of PUSCH trans</w:t>
      </w:r>
      <w:r>
        <w:rPr>
          <w:lang w:eastAsia="zh-CN"/>
        </w:rPr>
        <w:t xml:space="preserve">mission </w:t>
      </w:r>
      <w:r w:rsidR="00654846">
        <w:rPr>
          <w:lang w:eastAsia="zh-CN"/>
        </w:rPr>
        <w:t>is less than</w:t>
      </w:r>
      <w:r>
        <w:rPr>
          <w:lang w:eastAsia="zh-CN"/>
        </w:rPr>
        <w:t xml:space="preserve"> the calculated CNR</w:t>
      </w:r>
      <w:r w:rsidR="00654846">
        <w:rPr>
          <w:lang w:eastAsia="zh-CN"/>
        </w:rPr>
        <w:t>.</w:t>
      </w:r>
    </w:p>
    <w:p w14:paraId="6A63903A" w14:textId="5152550A" w:rsidR="006875CA" w:rsidRPr="003C4607" w:rsidRDefault="006875CA" w:rsidP="006875CA">
      <w:pPr>
        <w:rPr>
          <w:b/>
          <w:i/>
          <w:lang w:eastAsia="zh-CN"/>
        </w:rPr>
      </w:pPr>
      <w:bookmarkStart w:id="10" w:name="OLE_LINK14"/>
      <w:bookmarkStart w:id="11" w:name="OLE_LINK15"/>
      <w:r w:rsidRPr="003C4607">
        <w:rPr>
          <w:b/>
          <w:i/>
          <w:lang w:eastAsia="zh-CN"/>
        </w:rPr>
        <w:t xml:space="preserve">Observation </w:t>
      </w:r>
      <w:r>
        <w:rPr>
          <w:b/>
          <w:i/>
          <w:lang w:eastAsia="zh-CN"/>
        </w:rPr>
        <w:t>8</w:t>
      </w:r>
      <w:r w:rsidRPr="003C4607">
        <w:rPr>
          <w:b/>
          <w:i/>
          <w:lang w:eastAsia="zh-CN"/>
        </w:rPr>
        <w:t xml:space="preserve">: </w:t>
      </w:r>
      <w:r w:rsidR="00654846" w:rsidRPr="00654846">
        <w:rPr>
          <w:b/>
          <w:i/>
          <w:lang w:eastAsia="zh-CN"/>
        </w:rPr>
        <w:t>For Low-data rate service, in GEO (i.e., Case 1 and Case 2), the gap between the SNR value required to achieve 10% BLER of PDSCH transmission and the calculated CNR is 1.39dB.</w:t>
      </w:r>
    </w:p>
    <w:p w14:paraId="068532F0" w14:textId="341C0448" w:rsidR="00654846" w:rsidRDefault="006875CA" w:rsidP="006875CA">
      <w:pPr>
        <w:rPr>
          <w:b/>
          <w:i/>
          <w:lang w:eastAsia="zh-CN"/>
        </w:rPr>
      </w:pPr>
      <w:r w:rsidRPr="003C4607">
        <w:rPr>
          <w:b/>
          <w:i/>
          <w:lang w:eastAsia="zh-CN"/>
        </w:rPr>
        <w:t xml:space="preserve">Observation </w:t>
      </w:r>
      <w:r>
        <w:rPr>
          <w:b/>
          <w:i/>
          <w:lang w:eastAsia="zh-CN"/>
        </w:rPr>
        <w:t>9</w:t>
      </w:r>
      <w:r w:rsidRPr="003C4607">
        <w:rPr>
          <w:b/>
          <w:i/>
          <w:lang w:eastAsia="zh-CN"/>
        </w:rPr>
        <w:t xml:space="preserve">: </w:t>
      </w:r>
      <w:r w:rsidR="00654846" w:rsidRPr="00654846">
        <w:rPr>
          <w:b/>
          <w:i/>
          <w:lang w:eastAsia="zh-CN"/>
        </w:rPr>
        <w:t xml:space="preserve">For VoIP, in LEO-1200, (i.e., Case 4), the SNR value required to achieve 2% BLER of PUSCH transmission is </w:t>
      </w:r>
      <w:r w:rsidR="001B7E10">
        <w:rPr>
          <w:b/>
          <w:i/>
          <w:lang w:eastAsia="zh-CN"/>
        </w:rPr>
        <w:t>lower</w:t>
      </w:r>
      <w:r w:rsidR="00654846" w:rsidRPr="00654846">
        <w:rPr>
          <w:b/>
          <w:i/>
          <w:lang w:eastAsia="zh-CN"/>
        </w:rPr>
        <w:t xml:space="preserve"> than the calculated CNR. </w:t>
      </w:r>
    </w:p>
    <w:p w14:paraId="235EB03E" w14:textId="17A35F8F" w:rsidR="006875CA" w:rsidRPr="003C4607" w:rsidRDefault="006875CA" w:rsidP="006875CA">
      <w:pPr>
        <w:rPr>
          <w:b/>
          <w:i/>
          <w:lang w:eastAsia="zh-CN"/>
        </w:rPr>
      </w:pPr>
      <w:r w:rsidRPr="003C4607">
        <w:rPr>
          <w:b/>
          <w:i/>
          <w:lang w:eastAsia="zh-CN"/>
        </w:rPr>
        <w:t xml:space="preserve">Observation </w:t>
      </w:r>
      <w:r>
        <w:rPr>
          <w:b/>
          <w:i/>
          <w:lang w:eastAsia="zh-CN"/>
        </w:rPr>
        <w:t>10</w:t>
      </w:r>
      <w:r w:rsidRPr="003C4607">
        <w:rPr>
          <w:b/>
          <w:i/>
          <w:lang w:eastAsia="zh-CN"/>
        </w:rPr>
        <w:t xml:space="preserve">: </w:t>
      </w:r>
      <w:r w:rsidR="00654846" w:rsidRPr="00654846">
        <w:rPr>
          <w:b/>
          <w:i/>
          <w:lang w:eastAsia="zh-CN"/>
        </w:rPr>
        <w:t xml:space="preserve">For Low-data rate service, in LEO-1200 (i.e., Case 5), the SNR value required to achieve 10% BLER of PUSCH transmission is </w:t>
      </w:r>
      <w:r w:rsidR="001B7E10" w:rsidRPr="001B7E10">
        <w:rPr>
          <w:b/>
          <w:i/>
          <w:lang w:eastAsia="zh-CN"/>
        </w:rPr>
        <w:t xml:space="preserve">lower </w:t>
      </w:r>
      <w:r w:rsidR="00654846" w:rsidRPr="00654846">
        <w:rPr>
          <w:b/>
          <w:i/>
          <w:lang w:eastAsia="zh-CN"/>
        </w:rPr>
        <w:t>than the calculated CNR.</w:t>
      </w:r>
    </w:p>
    <w:p w14:paraId="3578EB7B" w14:textId="7F32468A" w:rsidR="006875CA" w:rsidRPr="003C4607" w:rsidRDefault="006875CA" w:rsidP="006875CA">
      <w:pPr>
        <w:rPr>
          <w:lang w:eastAsia="zh-CN"/>
        </w:rPr>
      </w:pPr>
      <w:r w:rsidRPr="003C4607">
        <w:rPr>
          <w:b/>
          <w:i/>
          <w:lang w:eastAsia="zh-CN"/>
        </w:rPr>
        <w:t xml:space="preserve">Observation </w:t>
      </w:r>
      <w:r>
        <w:rPr>
          <w:b/>
          <w:i/>
          <w:lang w:eastAsia="zh-CN"/>
        </w:rPr>
        <w:t>11</w:t>
      </w:r>
      <w:r w:rsidRPr="003C4607">
        <w:rPr>
          <w:b/>
          <w:i/>
          <w:lang w:eastAsia="zh-CN"/>
        </w:rPr>
        <w:t xml:space="preserve">: </w:t>
      </w:r>
      <w:r w:rsidR="00654846" w:rsidRPr="00654846">
        <w:rPr>
          <w:b/>
          <w:i/>
          <w:lang w:eastAsia="zh-CN"/>
        </w:rPr>
        <w:t xml:space="preserve">For VoIP, in LEO-600, (i.e., Case 7), the SNR value required to achieve 2% BLER of PUSCH transmission is </w:t>
      </w:r>
      <w:r w:rsidR="001B7E10" w:rsidRPr="001B7E10">
        <w:rPr>
          <w:b/>
          <w:i/>
          <w:lang w:eastAsia="zh-CN"/>
        </w:rPr>
        <w:t xml:space="preserve">lower </w:t>
      </w:r>
      <w:r w:rsidR="00654846" w:rsidRPr="00654846">
        <w:rPr>
          <w:b/>
          <w:i/>
          <w:lang w:eastAsia="zh-CN"/>
        </w:rPr>
        <w:t>than the calculated CNR.</w:t>
      </w:r>
    </w:p>
    <w:p w14:paraId="7AEE970A" w14:textId="750DBA22" w:rsidR="006875CA" w:rsidRDefault="006875CA" w:rsidP="006875CA">
      <w:pPr>
        <w:rPr>
          <w:b/>
          <w:i/>
          <w:lang w:eastAsia="zh-CN"/>
        </w:rPr>
      </w:pPr>
      <w:r>
        <w:rPr>
          <w:rFonts w:hint="eastAsia"/>
          <w:b/>
          <w:i/>
          <w:lang w:eastAsia="zh-CN"/>
        </w:rPr>
        <w:t xml:space="preserve">Proposal </w:t>
      </w:r>
      <w:r w:rsidR="00654846">
        <w:rPr>
          <w:b/>
          <w:i/>
          <w:lang w:eastAsia="zh-CN"/>
        </w:rPr>
        <w:t>3</w:t>
      </w:r>
      <w:r>
        <w:rPr>
          <w:rFonts w:hint="eastAsia"/>
          <w:b/>
          <w:i/>
          <w:lang w:eastAsia="zh-CN"/>
        </w:rPr>
        <w:t xml:space="preserve">: </w:t>
      </w:r>
      <w:r>
        <w:rPr>
          <w:b/>
          <w:i/>
          <w:lang w:eastAsia="zh-CN"/>
        </w:rPr>
        <w:t>Coverage enhancement</w:t>
      </w:r>
      <w:r w:rsidRPr="009F50D4">
        <w:rPr>
          <w:b/>
          <w:i/>
          <w:lang w:eastAsia="zh-CN"/>
        </w:rPr>
        <w:t xml:space="preserve"> for </w:t>
      </w:r>
      <w:r>
        <w:rPr>
          <w:b/>
          <w:i/>
          <w:lang w:eastAsia="zh-CN"/>
        </w:rPr>
        <w:t>P</w:t>
      </w:r>
      <w:r w:rsidR="00654846">
        <w:rPr>
          <w:b/>
          <w:i/>
          <w:lang w:eastAsia="zh-CN"/>
        </w:rPr>
        <w:t>DS</w:t>
      </w:r>
      <w:r>
        <w:rPr>
          <w:b/>
          <w:i/>
          <w:lang w:eastAsia="zh-CN"/>
        </w:rPr>
        <w:t>CH</w:t>
      </w:r>
      <w:r w:rsidR="00654846">
        <w:rPr>
          <w:b/>
          <w:i/>
          <w:lang w:eastAsia="zh-CN"/>
        </w:rPr>
        <w:t xml:space="preserve"> transmission in GEO</w:t>
      </w:r>
      <w:r>
        <w:rPr>
          <w:b/>
          <w:i/>
          <w:lang w:eastAsia="zh-CN"/>
        </w:rPr>
        <w:t xml:space="preserve"> </w:t>
      </w:r>
      <w:r w:rsidRPr="009F50D4">
        <w:rPr>
          <w:b/>
          <w:i/>
          <w:lang w:eastAsia="zh-CN"/>
        </w:rPr>
        <w:t>scenarios</w:t>
      </w:r>
      <w:r>
        <w:rPr>
          <w:b/>
          <w:i/>
          <w:lang w:eastAsia="zh-CN"/>
        </w:rPr>
        <w:t xml:space="preserve"> should be considered.</w:t>
      </w:r>
    </w:p>
    <w:bookmarkEnd w:id="10"/>
    <w:bookmarkEnd w:id="11"/>
    <w:p w14:paraId="53051061" w14:textId="77777777" w:rsidR="00806F67" w:rsidRPr="006875CA" w:rsidRDefault="00806F67" w:rsidP="009E00F7">
      <w:pPr>
        <w:rPr>
          <w:b/>
          <w:i/>
          <w:lang w:eastAsia="zh-CN"/>
        </w:rPr>
      </w:pPr>
    </w:p>
    <w:p w14:paraId="177A3A60" w14:textId="2CE53EC9" w:rsidR="004C24E0" w:rsidRDefault="009E00F7" w:rsidP="009E00F7">
      <w:pPr>
        <w:pStyle w:val="1"/>
        <w:rPr>
          <w:lang w:eastAsia="zh-CN"/>
        </w:rPr>
      </w:pPr>
      <w:r w:rsidRPr="009E00F7">
        <w:rPr>
          <w:lang w:eastAsia="zh-CN"/>
        </w:rPr>
        <w:t>NTN-specific repetitions enhancements</w:t>
      </w:r>
    </w:p>
    <w:p w14:paraId="1D584B98" w14:textId="2357F8F0" w:rsidR="00806F67" w:rsidRDefault="00806F67" w:rsidP="00806F67">
      <w:pPr>
        <w:pStyle w:val="2"/>
        <w:rPr>
          <w:lang w:eastAsia="zh-CN"/>
        </w:rPr>
      </w:pPr>
      <w:r w:rsidRPr="00806F67">
        <w:rPr>
          <w:lang w:eastAsia="zh-CN"/>
        </w:rPr>
        <w:t xml:space="preserve">Repetitions enhancements for </w:t>
      </w:r>
      <w:r>
        <w:rPr>
          <w:lang w:eastAsia="zh-CN"/>
        </w:rPr>
        <w:t>P</w:t>
      </w:r>
      <w:r w:rsidRPr="00806F67">
        <w:rPr>
          <w:lang w:eastAsia="zh-CN"/>
        </w:rPr>
        <w:t>RACH</w:t>
      </w:r>
    </w:p>
    <w:p w14:paraId="00F5DDDE" w14:textId="4796C689" w:rsidR="00806F67" w:rsidRDefault="00ED4AAF" w:rsidP="00806F67">
      <w:pPr>
        <w:rPr>
          <w:lang w:eastAsia="zh-CN"/>
        </w:rPr>
      </w:pPr>
      <w:r>
        <w:rPr>
          <w:lang w:eastAsia="zh-CN"/>
        </w:rPr>
        <w:t>On c</w:t>
      </w:r>
      <w:r w:rsidRPr="00ED4AAF">
        <w:rPr>
          <w:lang w:eastAsia="zh-CN"/>
        </w:rPr>
        <w:t>overage enhancement for PRACH transmission</w:t>
      </w:r>
      <w:r>
        <w:rPr>
          <w:lang w:eastAsia="zh-CN"/>
        </w:rPr>
        <w:t xml:space="preserve">, one simple way </w:t>
      </w:r>
      <w:r w:rsidR="0044236F">
        <w:rPr>
          <w:lang w:eastAsia="zh-CN"/>
        </w:rPr>
        <w:t>is to</w:t>
      </w:r>
      <w:r w:rsidR="0044236F" w:rsidRPr="0044236F">
        <w:t xml:space="preserve"> </w:t>
      </w:r>
      <w:r w:rsidR="0044236F" w:rsidRPr="0044236F">
        <w:rPr>
          <w:lang w:eastAsia="zh-CN"/>
        </w:rPr>
        <w:t>perform repeated transmissions of PRACH</w:t>
      </w:r>
      <w:r w:rsidR="0044236F">
        <w:rPr>
          <w:lang w:eastAsia="zh-CN"/>
        </w:rPr>
        <w:t>. T</w:t>
      </w:r>
      <w:r w:rsidR="0044236F" w:rsidRPr="0044236F">
        <w:rPr>
          <w:lang w:eastAsia="zh-CN"/>
        </w:rPr>
        <w:t>he number of repetitions for PRACH transmission can be configured through system information. In NTN, a cell can contain multiple beams. The distances between the coverage areas corresponding to different beams and the satellites are quite different.</w:t>
      </w:r>
      <w:r w:rsidR="0044236F">
        <w:rPr>
          <w:lang w:eastAsia="zh-CN"/>
        </w:rPr>
        <w:t xml:space="preserve"> In our view, b</w:t>
      </w:r>
      <w:r w:rsidR="0044236F" w:rsidRPr="0044236F">
        <w:rPr>
          <w:lang w:eastAsia="zh-CN"/>
        </w:rPr>
        <w:t>eam-level repetition value</w:t>
      </w:r>
      <w:r w:rsidR="0044236F">
        <w:rPr>
          <w:lang w:eastAsia="zh-CN"/>
        </w:rPr>
        <w:t xml:space="preserve"> </w:t>
      </w:r>
      <w:r w:rsidR="0044236F" w:rsidRPr="0044236F">
        <w:rPr>
          <w:lang w:eastAsia="zh-CN"/>
        </w:rPr>
        <w:t>configuration</w:t>
      </w:r>
      <w:r w:rsidR="0044236F">
        <w:rPr>
          <w:lang w:eastAsia="zh-CN"/>
        </w:rPr>
        <w:t xml:space="preserve"> of PRACH</w:t>
      </w:r>
      <w:r w:rsidR="0044236F" w:rsidRPr="0044236F">
        <w:rPr>
          <w:lang w:eastAsia="zh-CN"/>
        </w:rPr>
        <w:t xml:space="preserve"> </w:t>
      </w:r>
      <w:r w:rsidR="0044236F">
        <w:rPr>
          <w:lang w:eastAsia="zh-CN"/>
        </w:rPr>
        <w:t>can</w:t>
      </w:r>
      <w:r w:rsidR="0044236F" w:rsidRPr="0044236F">
        <w:rPr>
          <w:lang w:eastAsia="zh-CN"/>
        </w:rPr>
        <w:t xml:space="preserve"> be considered</w:t>
      </w:r>
      <w:r w:rsidR="0044236F">
        <w:rPr>
          <w:lang w:eastAsia="zh-CN"/>
        </w:rPr>
        <w:t>.</w:t>
      </w:r>
    </w:p>
    <w:p w14:paraId="016A5ED5" w14:textId="0BDB065A" w:rsidR="0044236F" w:rsidRDefault="0044236F" w:rsidP="00806F67">
      <w:pPr>
        <w:rPr>
          <w:b/>
          <w:i/>
          <w:lang w:eastAsia="zh-CN"/>
        </w:rPr>
      </w:pPr>
      <w:bookmarkStart w:id="12" w:name="OLE_LINK16"/>
      <w:r w:rsidRPr="0044236F">
        <w:rPr>
          <w:b/>
          <w:i/>
          <w:lang w:eastAsia="zh-CN"/>
        </w:rPr>
        <w:t>Proposal 4: Beam-level repetition value configuration of PRACH can be considered.</w:t>
      </w:r>
    </w:p>
    <w:bookmarkEnd w:id="12"/>
    <w:p w14:paraId="7E4B5AD9" w14:textId="77777777" w:rsidR="0044236F" w:rsidRPr="0044236F" w:rsidRDefault="0044236F" w:rsidP="00806F67">
      <w:pPr>
        <w:rPr>
          <w:b/>
          <w:i/>
          <w:lang w:eastAsia="zh-CN"/>
        </w:rPr>
      </w:pPr>
    </w:p>
    <w:p w14:paraId="7A05E676" w14:textId="341380C7" w:rsidR="004C24E0" w:rsidRDefault="004C24E0" w:rsidP="00806F67">
      <w:pPr>
        <w:pStyle w:val="2"/>
        <w:rPr>
          <w:lang w:eastAsia="zh-CN"/>
        </w:rPr>
      </w:pPr>
      <w:bookmarkStart w:id="13" w:name="OLE_LINK5"/>
      <w:bookmarkStart w:id="14" w:name="OLE_LINK6"/>
      <w:r>
        <w:rPr>
          <w:lang w:eastAsia="zh-CN"/>
        </w:rPr>
        <w:t>R</w:t>
      </w:r>
      <w:r w:rsidRPr="004C24E0">
        <w:rPr>
          <w:lang w:eastAsia="zh-CN"/>
        </w:rPr>
        <w:t>epetitions enhancements</w:t>
      </w:r>
      <w:r>
        <w:rPr>
          <w:lang w:eastAsia="zh-CN"/>
        </w:rPr>
        <w:t xml:space="preserve"> for 2-Step RACH</w:t>
      </w:r>
      <w:bookmarkEnd w:id="13"/>
      <w:bookmarkEnd w:id="14"/>
    </w:p>
    <w:p w14:paraId="4BC947E5" w14:textId="3319CDFC" w:rsidR="009E00F7" w:rsidRDefault="0047121C" w:rsidP="009E00F7">
      <w:pPr>
        <w:rPr>
          <w:lang w:eastAsia="zh-CN"/>
        </w:rPr>
      </w:pPr>
      <w:r w:rsidRPr="0047121C">
        <w:rPr>
          <w:lang w:eastAsia="zh-CN"/>
        </w:rPr>
        <w:t xml:space="preserve">In NTN, there is a large propagation delay between UE and </w:t>
      </w:r>
      <w:proofErr w:type="spellStart"/>
      <w:r w:rsidR="0070502D">
        <w:rPr>
          <w:lang w:eastAsia="zh-CN"/>
        </w:rPr>
        <w:t>gNB</w:t>
      </w:r>
      <w:proofErr w:type="spellEnd"/>
      <w:r w:rsidRPr="0047121C">
        <w:rPr>
          <w:lang w:eastAsia="zh-CN"/>
        </w:rPr>
        <w:t>. The 4-step random access proces</w:t>
      </w:r>
      <w:r>
        <w:rPr>
          <w:lang w:eastAsia="zh-CN"/>
        </w:rPr>
        <w:t xml:space="preserve">s will bring large access delay </w:t>
      </w:r>
      <w:r>
        <w:rPr>
          <w:rFonts w:hint="eastAsia"/>
          <w:lang w:eastAsia="zh-CN"/>
        </w:rPr>
        <w:t>in</w:t>
      </w:r>
      <w:r>
        <w:rPr>
          <w:lang w:eastAsia="zh-CN"/>
        </w:rPr>
        <w:t xml:space="preserve"> NTN </w:t>
      </w:r>
      <w:r>
        <w:rPr>
          <w:rFonts w:hint="eastAsia"/>
          <w:lang w:eastAsia="zh-CN"/>
        </w:rPr>
        <w:t>for</w:t>
      </w:r>
      <w:r>
        <w:rPr>
          <w:lang w:eastAsia="zh-CN"/>
        </w:rPr>
        <w:t xml:space="preserve"> </w:t>
      </w:r>
      <w:r w:rsidRPr="00FF26F7">
        <w:rPr>
          <w:lang w:eastAsia="zh-CN"/>
        </w:rPr>
        <w:t>smart phone</w:t>
      </w:r>
      <w:r w:rsidRPr="0047121C">
        <w:rPr>
          <w:lang w:eastAsia="zh-CN"/>
        </w:rPr>
        <w:t xml:space="preserve">. In order to reduce the access delay, R16 has introduced </w:t>
      </w:r>
      <w:r w:rsidRPr="0047121C">
        <w:rPr>
          <w:lang w:eastAsia="zh-CN"/>
        </w:rPr>
        <w:lastRenderedPageBreak/>
        <w:t>a two-step random ac</w:t>
      </w:r>
      <w:r>
        <w:rPr>
          <w:lang w:eastAsia="zh-CN"/>
        </w:rPr>
        <w:t>cess process</w:t>
      </w:r>
      <w:r w:rsidRPr="0047121C">
        <w:rPr>
          <w:lang w:eastAsia="zh-CN"/>
        </w:rPr>
        <w:t xml:space="preserve">. </w:t>
      </w:r>
      <w:r w:rsidR="009400A2">
        <w:rPr>
          <w:lang w:eastAsia="zh-CN"/>
        </w:rPr>
        <w:t>In our view, 2-Step RACH should be supported for</w:t>
      </w:r>
      <w:r w:rsidR="009400A2" w:rsidRPr="009400A2">
        <w:t xml:space="preserve"> </w:t>
      </w:r>
      <w:r w:rsidR="009400A2" w:rsidRPr="009400A2">
        <w:rPr>
          <w:lang w:eastAsia="zh-CN"/>
        </w:rPr>
        <w:t>smartphone in NTN</w:t>
      </w:r>
      <w:r w:rsidR="00F6445B">
        <w:rPr>
          <w:lang w:eastAsia="zh-CN"/>
        </w:rPr>
        <w:t xml:space="preserve"> </w:t>
      </w:r>
      <w:r w:rsidR="00F6445B" w:rsidRPr="00F6445B">
        <w:rPr>
          <w:lang w:eastAsia="zh-CN"/>
        </w:rPr>
        <w:t>to reduce access delay</w:t>
      </w:r>
      <w:r w:rsidR="009400A2">
        <w:rPr>
          <w:lang w:eastAsia="zh-CN"/>
        </w:rPr>
        <w:t>. H</w:t>
      </w:r>
      <w:r w:rsidR="009400A2">
        <w:rPr>
          <w:rFonts w:hint="eastAsia"/>
          <w:lang w:eastAsia="zh-CN"/>
        </w:rPr>
        <w:t xml:space="preserve">owever, </w:t>
      </w:r>
      <w:r w:rsidR="009400A2">
        <w:rPr>
          <w:lang w:eastAsia="zh-CN"/>
        </w:rPr>
        <w:t>f</w:t>
      </w:r>
      <w:r w:rsidR="009400A2" w:rsidRPr="009400A2">
        <w:rPr>
          <w:lang w:eastAsia="zh-CN"/>
        </w:rPr>
        <w:t xml:space="preserve">or smart phone, it is assumed up to -5dbi antenna gain, which is up to 5 dB less </w:t>
      </w:r>
      <w:r w:rsidR="009400A2">
        <w:rPr>
          <w:lang w:eastAsia="zh-CN"/>
        </w:rPr>
        <w:t>compared to handheld UE in NTN.</w:t>
      </w:r>
      <w:r w:rsidR="009400A2" w:rsidRPr="009400A2">
        <w:rPr>
          <w:lang w:eastAsia="zh-CN"/>
        </w:rPr>
        <w:t xml:space="preserve"> </w:t>
      </w:r>
      <w:r w:rsidR="009400A2">
        <w:rPr>
          <w:lang w:eastAsia="zh-CN"/>
        </w:rPr>
        <w:t>T</w:t>
      </w:r>
      <w:r w:rsidR="009400A2" w:rsidRPr="009400A2">
        <w:rPr>
          <w:lang w:eastAsia="zh-CN"/>
        </w:rPr>
        <w:t>here is a large coverage gap that needs to be compensated, especially for UL transmission.</w:t>
      </w:r>
      <w:r w:rsidR="009400A2">
        <w:rPr>
          <w:lang w:eastAsia="zh-CN"/>
        </w:rPr>
        <w:t xml:space="preserve"> </w:t>
      </w:r>
      <w:r w:rsidR="00F6445B" w:rsidRPr="00F6445B">
        <w:rPr>
          <w:lang w:eastAsia="zh-CN"/>
        </w:rPr>
        <w:t>Rel-17 does not provide coverage enhancement for 2-step random access and the uplink coverage enhancement in R18 also does not include 2-step random access.</w:t>
      </w:r>
      <w:r w:rsidR="00F6445B">
        <w:rPr>
          <w:lang w:eastAsia="zh-CN"/>
        </w:rPr>
        <w:t xml:space="preserve"> Therefore, coverage enhancement for 2-Step RACH need to be considered in </w:t>
      </w:r>
      <w:r w:rsidR="00F6445B" w:rsidRPr="00F6445B">
        <w:rPr>
          <w:lang w:eastAsia="zh-CN"/>
        </w:rPr>
        <w:t xml:space="preserve">R18 for smart phones in NTN. </w:t>
      </w:r>
    </w:p>
    <w:p w14:paraId="12FDCB90" w14:textId="25232AD8" w:rsidR="000D3946" w:rsidRDefault="00292DFB" w:rsidP="000D3946">
      <w:pPr>
        <w:rPr>
          <w:b/>
          <w:i/>
          <w:lang w:eastAsia="zh-CN"/>
        </w:rPr>
      </w:pPr>
      <w:r w:rsidRPr="000C5619">
        <w:rPr>
          <w:b/>
          <w:i/>
          <w:lang w:eastAsia="zh-CN"/>
        </w:rPr>
        <w:t xml:space="preserve">Proposal </w:t>
      </w:r>
      <w:r w:rsidR="00EE01F8">
        <w:rPr>
          <w:b/>
          <w:i/>
          <w:lang w:eastAsia="zh-CN"/>
        </w:rPr>
        <w:t>4</w:t>
      </w:r>
      <w:r w:rsidRPr="000C5619">
        <w:rPr>
          <w:b/>
          <w:i/>
          <w:lang w:eastAsia="zh-CN"/>
        </w:rPr>
        <w:t>:</w:t>
      </w:r>
      <w:r w:rsidR="000C5619" w:rsidRPr="000C5619">
        <w:rPr>
          <w:b/>
          <w:i/>
          <w:lang w:eastAsia="zh-CN"/>
        </w:rPr>
        <w:t xml:space="preserve"> Repetitions enhancements for 2-Step RACH should be considered in R18</w:t>
      </w:r>
      <w:r w:rsidR="000C5619" w:rsidRPr="000C5619">
        <w:t xml:space="preserve"> </w:t>
      </w:r>
      <w:r w:rsidR="000C5619">
        <w:rPr>
          <w:b/>
          <w:i/>
          <w:lang w:eastAsia="zh-CN"/>
        </w:rPr>
        <w:t>for smart phones in NTN</w:t>
      </w:r>
      <w:r w:rsidRPr="000C5619">
        <w:rPr>
          <w:b/>
          <w:i/>
          <w:lang w:eastAsia="zh-CN"/>
        </w:rPr>
        <w:t xml:space="preserve">. </w:t>
      </w:r>
    </w:p>
    <w:p w14:paraId="3D764D62" w14:textId="77777777" w:rsidR="00106D10" w:rsidRPr="00F144D7" w:rsidRDefault="00106D10" w:rsidP="000D3946">
      <w:pPr>
        <w:rPr>
          <w:b/>
          <w:i/>
          <w:lang w:eastAsia="zh-CN"/>
        </w:rPr>
      </w:pPr>
    </w:p>
    <w:p w14:paraId="0148D68D" w14:textId="3A7E58B2" w:rsidR="004C24E0" w:rsidRDefault="004C24E0" w:rsidP="00806F67">
      <w:pPr>
        <w:pStyle w:val="2"/>
        <w:rPr>
          <w:lang w:eastAsia="zh-CN"/>
        </w:rPr>
      </w:pPr>
      <w:r w:rsidRPr="004C24E0">
        <w:rPr>
          <w:lang w:eastAsia="zh-CN"/>
        </w:rPr>
        <w:t>Larger aggregation factor</w:t>
      </w:r>
      <w:r>
        <w:rPr>
          <w:lang w:eastAsia="zh-CN"/>
        </w:rPr>
        <w:t xml:space="preserve"> for PDSCH transmission</w:t>
      </w:r>
    </w:p>
    <w:p w14:paraId="02D5A6AA" w14:textId="143E8A00" w:rsidR="007F51D6" w:rsidRDefault="007F51D6" w:rsidP="007F51D6">
      <w:pPr>
        <w:rPr>
          <w:lang w:eastAsia="zh-CN"/>
        </w:rPr>
      </w:pPr>
      <w:r>
        <w:rPr>
          <w:rFonts w:hint="eastAsia"/>
          <w:lang w:eastAsia="zh-CN"/>
        </w:rPr>
        <w:t>In RAN1#10</w:t>
      </w:r>
      <w:r w:rsidR="00694692">
        <w:rPr>
          <w:lang w:eastAsia="zh-CN"/>
        </w:rPr>
        <w:t>6_e</w:t>
      </w:r>
      <w:r w:rsidR="00DE527D">
        <w:rPr>
          <w:lang w:eastAsia="zh-CN"/>
        </w:rPr>
        <w:t xml:space="preserve"> [</w:t>
      </w:r>
      <w:r w:rsidR="002819EB">
        <w:rPr>
          <w:lang w:eastAsia="zh-CN"/>
        </w:rPr>
        <w:t>3</w:t>
      </w:r>
      <w:r w:rsidR="00DE527D">
        <w:rPr>
          <w:lang w:eastAsia="zh-CN"/>
        </w:rPr>
        <w:t>]</w:t>
      </w:r>
      <w:r>
        <w:rPr>
          <w:rFonts w:hint="eastAsia"/>
          <w:lang w:eastAsia="zh-CN"/>
        </w:rPr>
        <w:t xml:space="preserve">, the following agreement on </w:t>
      </w:r>
      <w:r w:rsidRPr="007F51D6">
        <w:rPr>
          <w:lang w:eastAsia="zh-CN"/>
        </w:rPr>
        <w:t>enhancing the performance of PDSCH transmission</w:t>
      </w:r>
      <w:r>
        <w:rPr>
          <w:lang w:eastAsia="zh-CN"/>
        </w:rPr>
        <w:t xml:space="preserve"> had been achieved.</w:t>
      </w:r>
    </w:p>
    <w:tbl>
      <w:tblPr>
        <w:tblStyle w:val="aff1"/>
        <w:tblW w:w="0" w:type="auto"/>
        <w:tblLook w:val="04A0" w:firstRow="1" w:lastRow="0" w:firstColumn="1" w:lastColumn="0" w:noHBand="0" w:noVBand="1"/>
      </w:tblPr>
      <w:tblGrid>
        <w:gridCol w:w="9307"/>
      </w:tblGrid>
      <w:tr w:rsidR="004C24E0" w14:paraId="65F9830F" w14:textId="77777777" w:rsidTr="002819EB">
        <w:tc>
          <w:tcPr>
            <w:tcW w:w="9307" w:type="dxa"/>
          </w:tcPr>
          <w:p w14:paraId="625B7D1E" w14:textId="77777777" w:rsidR="004C24E0" w:rsidRPr="004C24E0" w:rsidRDefault="004C24E0" w:rsidP="002819EB">
            <w:pPr>
              <w:overflowPunct w:val="0"/>
              <w:snapToGrid/>
              <w:spacing w:beforeLines="50" w:before="120" w:afterLines="50"/>
              <w:jc w:val="left"/>
              <w:textAlignment w:val="baseline"/>
              <w:rPr>
                <w:rFonts w:eastAsia="宋体"/>
                <w:sz w:val="20"/>
                <w:szCs w:val="20"/>
                <w:lang w:val="en-GB" w:eastAsia="x-none"/>
              </w:rPr>
            </w:pPr>
            <w:r w:rsidRPr="004C24E0">
              <w:rPr>
                <w:rFonts w:eastAsia="宋体"/>
                <w:sz w:val="20"/>
                <w:szCs w:val="20"/>
                <w:highlight w:val="green"/>
                <w:lang w:val="en-GB" w:eastAsia="x-none"/>
              </w:rPr>
              <w:t>Agreement:</w:t>
            </w:r>
            <w:r w:rsidRPr="004C24E0">
              <w:rPr>
                <w:rFonts w:eastAsia="宋体"/>
                <w:sz w:val="20"/>
                <w:szCs w:val="20"/>
                <w:lang w:val="en-GB" w:eastAsia="x-none"/>
              </w:rPr>
              <w:t xml:space="preserve"> </w:t>
            </w:r>
          </w:p>
          <w:p w14:paraId="6ADBD3F2" w14:textId="77777777" w:rsidR="004C24E0" w:rsidRPr="004C24E0" w:rsidRDefault="004C24E0" w:rsidP="002819EB">
            <w:pPr>
              <w:overflowPunct w:val="0"/>
              <w:snapToGrid/>
              <w:spacing w:after="0"/>
              <w:jc w:val="left"/>
              <w:textAlignment w:val="baseline"/>
              <w:rPr>
                <w:rFonts w:eastAsia="宋体"/>
                <w:sz w:val="20"/>
                <w:szCs w:val="20"/>
                <w:lang w:val="en-GB" w:eastAsia="x-none"/>
              </w:rPr>
            </w:pPr>
            <w:r w:rsidRPr="004C24E0">
              <w:rPr>
                <w:rFonts w:eastAsia="宋体"/>
                <w:sz w:val="20"/>
                <w:szCs w:val="20"/>
                <w:lang w:val="en-GB" w:eastAsia="x-none"/>
              </w:rPr>
              <w:t xml:space="preserve">The maximum number of supported aggregation factor (i.e., </w:t>
            </w:r>
            <w:proofErr w:type="spellStart"/>
            <w:r w:rsidRPr="004C24E0">
              <w:rPr>
                <w:rFonts w:eastAsia="宋体"/>
                <w:sz w:val="20"/>
                <w:szCs w:val="20"/>
                <w:lang w:val="en-GB" w:eastAsia="x-none"/>
              </w:rPr>
              <w:t>pdsch-AggregationFactor</w:t>
            </w:r>
            <w:proofErr w:type="spellEnd"/>
            <w:r w:rsidRPr="004C24E0">
              <w:rPr>
                <w:rFonts w:eastAsia="宋体"/>
                <w:sz w:val="20"/>
                <w:szCs w:val="20"/>
                <w:lang w:val="en-GB" w:eastAsia="x-none"/>
              </w:rPr>
              <w:t>) for DL PDSCH is [X]</w:t>
            </w:r>
          </w:p>
          <w:p w14:paraId="0E5ECD60" w14:textId="77777777" w:rsidR="004C24E0" w:rsidRPr="004C24E0" w:rsidRDefault="004C24E0" w:rsidP="002819EB">
            <w:pPr>
              <w:numPr>
                <w:ilvl w:val="0"/>
                <w:numId w:val="32"/>
              </w:numPr>
              <w:overflowPunct w:val="0"/>
              <w:autoSpaceDE/>
              <w:autoSpaceDN/>
              <w:adjustRightInd/>
              <w:snapToGrid/>
              <w:spacing w:after="0"/>
              <w:jc w:val="left"/>
              <w:textAlignment w:val="baseline"/>
              <w:rPr>
                <w:rFonts w:eastAsia="宋体"/>
                <w:sz w:val="20"/>
                <w:szCs w:val="20"/>
                <w:lang w:val="en-GB" w:eastAsia="x-none"/>
              </w:rPr>
            </w:pPr>
            <w:r w:rsidRPr="004C24E0">
              <w:rPr>
                <w:rFonts w:eastAsia="宋体"/>
                <w:sz w:val="20"/>
                <w:szCs w:val="20"/>
                <w:lang w:val="en-GB" w:eastAsia="x-none"/>
              </w:rPr>
              <w:t>FFS: X = 8, 16 or 32</w:t>
            </w:r>
          </w:p>
        </w:tc>
      </w:tr>
    </w:tbl>
    <w:p w14:paraId="41A0E3DE" w14:textId="5AB27312" w:rsidR="004C24E0" w:rsidRDefault="00C47D00" w:rsidP="000D3946">
      <w:pPr>
        <w:rPr>
          <w:lang w:eastAsia="zh-CN"/>
        </w:rPr>
      </w:pPr>
      <w:r w:rsidRPr="00C47D00">
        <w:rPr>
          <w:lang w:eastAsia="zh-CN"/>
        </w:rPr>
        <w:t>The small antenna gain in smart phones leaves gap to downlink channel SNR requirements</w:t>
      </w:r>
      <w:r w:rsidR="00716043">
        <w:rPr>
          <w:lang w:eastAsia="zh-CN"/>
        </w:rPr>
        <w:t xml:space="preserve"> in GEO</w:t>
      </w:r>
      <w:r w:rsidRPr="00C47D00">
        <w:rPr>
          <w:lang w:eastAsia="zh-CN"/>
        </w:rPr>
        <w:t xml:space="preserve">. </w:t>
      </w:r>
      <w:r w:rsidR="007F51D6" w:rsidRPr="007F51D6">
        <w:rPr>
          <w:lang w:eastAsia="zh-CN"/>
        </w:rPr>
        <w:t xml:space="preserve">For enhancing the performance of </w:t>
      </w:r>
      <w:r w:rsidR="007F51D6">
        <w:rPr>
          <w:lang w:eastAsia="zh-CN"/>
        </w:rPr>
        <w:t xml:space="preserve">PDSCH </w:t>
      </w:r>
      <w:r w:rsidR="007F51D6" w:rsidRPr="007F51D6">
        <w:rPr>
          <w:lang w:eastAsia="zh-CN"/>
        </w:rPr>
        <w:t>transmission, solutions with less spec impacts should be considered firstly. In our view, larger aggregation/repetition factor can be considered.</w:t>
      </w:r>
    </w:p>
    <w:p w14:paraId="5789B4B6" w14:textId="20DC4F44" w:rsidR="000C5619" w:rsidRDefault="000C5619" w:rsidP="000D3946">
      <w:pPr>
        <w:rPr>
          <w:b/>
          <w:i/>
          <w:lang w:eastAsia="zh-CN"/>
        </w:rPr>
      </w:pPr>
      <w:r w:rsidRPr="000C5619">
        <w:rPr>
          <w:rFonts w:hint="eastAsia"/>
          <w:b/>
          <w:i/>
          <w:lang w:eastAsia="zh-CN"/>
        </w:rPr>
        <w:t xml:space="preserve">Proposal </w:t>
      </w:r>
      <w:r w:rsidR="00EE01F8">
        <w:rPr>
          <w:b/>
          <w:i/>
          <w:lang w:eastAsia="zh-CN"/>
        </w:rPr>
        <w:t>5</w:t>
      </w:r>
      <w:r w:rsidRPr="000C5619">
        <w:rPr>
          <w:rFonts w:hint="eastAsia"/>
          <w:b/>
          <w:i/>
          <w:lang w:eastAsia="zh-CN"/>
        </w:rPr>
        <w:t>:</w:t>
      </w:r>
      <w:r w:rsidRPr="000C5619">
        <w:rPr>
          <w:b/>
          <w:i/>
          <w:lang w:eastAsia="zh-CN"/>
        </w:rPr>
        <w:t xml:space="preserve"> Larger aggregation factor for PDSCH transmission</w:t>
      </w:r>
      <w:r w:rsidRPr="000C5619">
        <w:rPr>
          <w:b/>
          <w:i/>
        </w:rPr>
        <w:t xml:space="preserve"> </w:t>
      </w:r>
      <w:r w:rsidRPr="000C5619">
        <w:rPr>
          <w:b/>
          <w:i/>
          <w:lang w:eastAsia="zh-CN"/>
        </w:rPr>
        <w:t>should be considered in R18</w:t>
      </w:r>
      <w:r w:rsidRPr="000C5619">
        <w:rPr>
          <w:b/>
          <w:i/>
        </w:rPr>
        <w:t xml:space="preserve"> </w:t>
      </w:r>
      <w:r w:rsidRPr="000C5619">
        <w:rPr>
          <w:b/>
          <w:i/>
          <w:lang w:eastAsia="zh-CN"/>
        </w:rPr>
        <w:t>for smart phones in NTN.</w:t>
      </w:r>
    </w:p>
    <w:p w14:paraId="3DE22CE6" w14:textId="77777777" w:rsidR="00D045CB" w:rsidRPr="000C5619" w:rsidRDefault="00D045CB" w:rsidP="000D3946">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4B235F16" w:rsidR="008C4DF7" w:rsidRPr="00371249" w:rsidRDefault="00371249" w:rsidP="008C4DF7">
      <w:pPr>
        <w:rPr>
          <w:lang w:eastAsia="zh-CN"/>
        </w:rPr>
      </w:pPr>
      <w:r w:rsidRPr="00371249">
        <w:rPr>
          <w:lang w:eastAsia="zh-CN"/>
        </w:rPr>
        <w:t xml:space="preserve">As summary, we have the following </w:t>
      </w:r>
      <w:r w:rsidR="00CD6E85">
        <w:rPr>
          <w:lang w:eastAsia="zh-CN"/>
        </w:rPr>
        <w:t>o</w:t>
      </w:r>
      <w:r w:rsidR="00CD6E85" w:rsidRPr="00CD6E85">
        <w:rPr>
          <w:lang w:eastAsia="zh-CN"/>
        </w:rPr>
        <w:t>bservation</w:t>
      </w:r>
      <w:r w:rsidR="00CD6E85">
        <w:rPr>
          <w:lang w:eastAsia="zh-CN"/>
        </w:rPr>
        <w:t>s</w:t>
      </w:r>
      <w:r w:rsidR="00CD6E85" w:rsidRPr="00CD6E85">
        <w:rPr>
          <w:lang w:eastAsia="zh-CN"/>
        </w:rPr>
        <w:t xml:space="preserve"> </w:t>
      </w:r>
      <w:r w:rsidR="00CD6E85">
        <w:rPr>
          <w:lang w:eastAsia="zh-CN"/>
        </w:rPr>
        <w:t xml:space="preserve">and </w:t>
      </w:r>
      <w:r w:rsidRPr="00371249">
        <w:rPr>
          <w:lang w:eastAsia="zh-CN"/>
        </w:rPr>
        <w:t>proposals.</w:t>
      </w:r>
    </w:p>
    <w:p w14:paraId="4E40303F" w14:textId="77777777" w:rsidR="00CD6E85" w:rsidRPr="00F144D7" w:rsidRDefault="00CD6E85" w:rsidP="00CD6E85">
      <w:pPr>
        <w:rPr>
          <w:b/>
          <w:i/>
          <w:lang w:eastAsia="zh-CN"/>
        </w:rPr>
      </w:pPr>
      <w:r w:rsidRPr="00F144D7">
        <w:rPr>
          <w:b/>
          <w:i/>
          <w:lang w:eastAsia="zh-CN"/>
        </w:rPr>
        <w:t>Observation</w:t>
      </w:r>
      <w:r>
        <w:rPr>
          <w:b/>
          <w:i/>
          <w:lang w:eastAsia="zh-CN"/>
        </w:rPr>
        <w:t xml:space="preserve"> 1</w:t>
      </w:r>
      <w:r w:rsidRPr="00F144D7">
        <w:rPr>
          <w:b/>
          <w:i/>
          <w:lang w:eastAsia="zh-CN"/>
        </w:rPr>
        <w:t>:</w:t>
      </w:r>
      <w:r w:rsidRPr="009F50D4">
        <w:rPr>
          <w:lang w:eastAsia="zh-CN"/>
        </w:rPr>
        <w:t xml:space="preserve"> </w:t>
      </w:r>
      <w:r w:rsidRPr="009F50D4">
        <w:rPr>
          <w:b/>
          <w:i/>
          <w:lang w:eastAsia="zh-CN"/>
        </w:rPr>
        <w:t>I</w:t>
      </w:r>
      <w:r w:rsidRPr="009F50D4">
        <w:rPr>
          <w:rFonts w:hint="eastAsia"/>
          <w:b/>
          <w:i/>
          <w:lang w:eastAsia="zh-CN"/>
        </w:rPr>
        <w:t>n GEO</w:t>
      </w:r>
      <w:r w:rsidRPr="009F50D4">
        <w:rPr>
          <w:b/>
          <w:i/>
          <w:lang w:eastAsia="zh-CN"/>
        </w:rPr>
        <w:t xml:space="preserve"> (i.e., Case 1 and Case 2)</w:t>
      </w:r>
      <w:r w:rsidRPr="009F50D4">
        <w:rPr>
          <w:rFonts w:hint="eastAsia"/>
          <w:b/>
          <w:i/>
          <w:lang w:eastAsia="zh-CN"/>
        </w:rPr>
        <w:t>,</w:t>
      </w:r>
      <w:r w:rsidRPr="00F144D7">
        <w:rPr>
          <w:b/>
          <w:i/>
          <w:lang w:eastAsia="zh-CN"/>
        </w:rPr>
        <w:t xml:space="preserve"> </w:t>
      </w:r>
      <w:r>
        <w:rPr>
          <w:b/>
          <w:i/>
          <w:lang w:eastAsia="zh-CN"/>
        </w:rPr>
        <w:t>t</w:t>
      </w:r>
      <w:r w:rsidRPr="009F50D4">
        <w:rPr>
          <w:b/>
          <w:i/>
          <w:lang w:eastAsia="zh-CN"/>
        </w:rPr>
        <w:t>here is a large gap between the SNR value required to achieve 1% missed detection at 0.1% false alarm probability of PRACH transmission and the calculated CNR.</w:t>
      </w:r>
    </w:p>
    <w:p w14:paraId="0F87C7EB" w14:textId="65C04D67" w:rsidR="00CD6E85" w:rsidRPr="009F50D4" w:rsidRDefault="003B12B4" w:rsidP="00CD6E85">
      <w:pPr>
        <w:rPr>
          <w:b/>
          <w:i/>
          <w:lang w:eastAsia="zh-CN"/>
        </w:rPr>
      </w:pPr>
      <w:r w:rsidRPr="009F50D4">
        <w:rPr>
          <w:b/>
          <w:i/>
          <w:lang w:eastAsia="zh-CN"/>
        </w:rPr>
        <w:t xml:space="preserve">Observation 2: In LEO-1200, (i.e., Case 4), the </w:t>
      </w:r>
      <w:r>
        <w:rPr>
          <w:b/>
          <w:i/>
          <w:lang w:eastAsia="zh-CN"/>
        </w:rPr>
        <w:t xml:space="preserve">largest </w:t>
      </w:r>
      <w:r w:rsidRPr="009F50D4">
        <w:rPr>
          <w:b/>
          <w:i/>
          <w:lang w:eastAsia="zh-CN"/>
        </w:rPr>
        <w:t xml:space="preserve">gap between the SNR value required to achieve 1% missed detection at 0.1% false alarm probability of PRACH transmission </w:t>
      </w:r>
      <w:r w:rsidR="00212C41" w:rsidRPr="00212C41">
        <w:rPr>
          <w:b/>
          <w:i/>
          <w:lang w:eastAsia="zh-CN"/>
        </w:rPr>
        <w:t xml:space="preserve">(Format B4) </w:t>
      </w:r>
      <w:bookmarkStart w:id="15" w:name="_GoBack"/>
      <w:bookmarkEnd w:id="15"/>
      <w:r w:rsidRPr="009F50D4">
        <w:rPr>
          <w:b/>
          <w:i/>
          <w:lang w:eastAsia="zh-CN"/>
        </w:rPr>
        <w:t xml:space="preserve">and the calculated CNR is </w:t>
      </w:r>
      <w:r>
        <w:rPr>
          <w:b/>
          <w:i/>
          <w:lang w:eastAsia="zh-CN"/>
        </w:rPr>
        <w:t>6dB</w:t>
      </w:r>
      <w:r w:rsidR="00CD6E85" w:rsidRPr="009F50D4">
        <w:rPr>
          <w:b/>
          <w:i/>
          <w:lang w:eastAsia="zh-CN"/>
        </w:rPr>
        <w:t>.</w:t>
      </w:r>
    </w:p>
    <w:p w14:paraId="670D2C7B" w14:textId="059B447A" w:rsidR="00CD6E85" w:rsidRDefault="00CD6E85" w:rsidP="00CD6E85">
      <w:pPr>
        <w:rPr>
          <w:b/>
          <w:i/>
          <w:lang w:eastAsia="zh-CN"/>
        </w:rPr>
      </w:pPr>
      <w:r w:rsidRPr="00F144D7">
        <w:rPr>
          <w:b/>
          <w:i/>
          <w:lang w:eastAsia="zh-CN"/>
        </w:rPr>
        <w:t>Observation</w:t>
      </w:r>
      <w:r>
        <w:rPr>
          <w:b/>
          <w:i/>
          <w:lang w:eastAsia="zh-CN"/>
        </w:rPr>
        <w:t xml:space="preserve"> 3</w:t>
      </w:r>
      <w:r w:rsidRPr="00F144D7">
        <w:rPr>
          <w:b/>
          <w:i/>
          <w:lang w:eastAsia="zh-CN"/>
        </w:rPr>
        <w:t xml:space="preserve">: </w:t>
      </w:r>
      <w:r w:rsidRPr="009F50D4">
        <w:rPr>
          <w:b/>
          <w:i/>
          <w:lang w:eastAsia="zh-CN"/>
        </w:rPr>
        <w:t xml:space="preserve">In LEO-600, (i.e., Case 4), the SNR value required to achieve 1% missed detection at 0.1% false alarm probability of PRACH transmission is </w:t>
      </w:r>
      <w:bookmarkStart w:id="16" w:name="OLE_LINK17"/>
      <w:bookmarkStart w:id="17" w:name="OLE_LINK18"/>
      <w:r w:rsidR="00861DF2">
        <w:rPr>
          <w:b/>
          <w:i/>
          <w:lang w:eastAsia="zh-CN"/>
        </w:rPr>
        <w:t>lower</w:t>
      </w:r>
      <w:r w:rsidRPr="009F50D4">
        <w:rPr>
          <w:b/>
          <w:i/>
          <w:lang w:eastAsia="zh-CN"/>
        </w:rPr>
        <w:t xml:space="preserve"> </w:t>
      </w:r>
      <w:bookmarkEnd w:id="16"/>
      <w:bookmarkEnd w:id="17"/>
      <w:r w:rsidRPr="009F50D4">
        <w:rPr>
          <w:b/>
          <w:i/>
          <w:lang w:eastAsia="zh-CN"/>
        </w:rPr>
        <w:t>than the calculated CNR.</w:t>
      </w:r>
    </w:p>
    <w:p w14:paraId="13AF0EC8" w14:textId="77777777" w:rsidR="00CD6E85" w:rsidRPr="003C4607" w:rsidRDefault="00CD6E85" w:rsidP="00CD6E85">
      <w:pPr>
        <w:rPr>
          <w:b/>
          <w:i/>
          <w:lang w:eastAsia="zh-CN"/>
        </w:rPr>
      </w:pPr>
      <w:r w:rsidRPr="003C4607">
        <w:rPr>
          <w:b/>
          <w:i/>
          <w:lang w:eastAsia="zh-CN"/>
        </w:rPr>
        <w:t xml:space="preserve">Observation </w:t>
      </w:r>
      <w:r>
        <w:rPr>
          <w:b/>
          <w:i/>
          <w:lang w:eastAsia="zh-CN"/>
        </w:rPr>
        <w:t>4</w:t>
      </w:r>
      <w:r w:rsidRPr="003C4607">
        <w:rPr>
          <w:b/>
          <w:i/>
          <w:lang w:eastAsia="zh-CN"/>
        </w:rPr>
        <w:t>: For Low-data rate service, i</w:t>
      </w:r>
      <w:r w:rsidRPr="003C4607">
        <w:rPr>
          <w:rFonts w:hint="eastAsia"/>
          <w:b/>
          <w:i/>
          <w:lang w:eastAsia="zh-CN"/>
        </w:rPr>
        <w:t>n GEO</w:t>
      </w:r>
      <w:r w:rsidRPr="003C4607">
        <w:rPr>
          <w:b/>
          <w:i/>
          <w:lang w:eastAsia="zh-CN"/>
        </w:rPr>
        <w:t xml:space="preserve"> (i.e., Case 1 and Case 2)</w:t>
      </w:r>
      <w:r w:rsidRPr="003C4607">
        <w:rPr>
          <w:rFonts w:hint="eastAsia"/>
          <w:b/>
          <w:i/>
          <w:lang w:eastAsia="zh-CN"/>
        </w:rPr>
        <w:t xml:space="preserve">, </w:t>
      </w:r>
      <w:r w:rsidRPr="003C4607">
        <w:rPr>
          <w:b/>
          <w:i/>
          <w:lang w:eastAsia="zh-CN"/>
        </w:rPr>
        <w:t>there is a large gap between the SNR value required to achieve 10% BLER of PUSCH transmission and the calculated CNR.</w:t>
      </w:r>
    </w:p>
    <w:p w14:paraId="3DD6C0EF" w14:textId="77777777" w:rsidR="00CD6E85" w:rsidRPr="003C4607" w:rsidRDefault="00CD6E85" w:rsidP="00CD6E85">
      <w:pPr>
        <w:rPr>
          <w:b/>
          <w:i/>
          <w:lang w:eastAsia="zh-CN"/>
        </w:rPr>
      </w:pPr>
      <w:r w:rsidRPr="003C4607">
        <w:rPr>
          <w:b/>
          <w:i/>
          <w:lang w:eastAsia="zh-CN"/>
        </w:rPr>
        <w:t xml:space="preserve">Observation </w:t>
      </w:r>
      <w:r>
        <w:rPr>
          <w:b/>
          <w:i/>
          <w:lang w:eastAsia="zh-CN"/>
        </w:rPr>
        <w:t>5</w:t>
      </w:r>
      <w:r w:rsidRPr="003C4607">
        <w:rPr>
          <w:b/>
          <w:i/>
          <w:lang w:eastAsia="zh-CN"/>
        </w:rPr>
        <w:t>: For VoIP, in LEO-1200, (i.e., Case 4), there is a large gap between the SNR value required to achieve 2% BLER of PUSCH transmission and the calculated CNR.</w:t>
      </w:r>
    </w:p>
    <w:p w14:paraId="72B46617" w14:textId="77777777" w:rsidR="00CD6E85" w:rsidRPr="003C4607" w:rsidRDefault="00CD6E85" w:rsidP="00CD6E85">
      <w:pPr>
        <w:rPr>
          <w:b/>
          <w:i/>
          <w:lang w:eastAsia="zh-CN"/>
        </w:rPr>
      </w:pPr>
      <w:r w:rsidRPr="003C4607">
        <w:rPr>
          <w:b/>
          <w:i/>
          <w:lang w:eastAsia="zh-CN"/>
        </w:rPr>
        <w:t xml:space="preserve">Observation </w:t>
      </w:r>
      <w:r>
        <w:rPr>
          <w:b/>
          <w:i/>
          <w:lang w:eastAsia="zh-CN"/>
        </w:rPr>
        <w:t>6</w:t>
      </w:r>
      <w:r w:rsidRPr="003C4607">
        <w:rPr>
          <w:b/>
          <w:i/>
          <w:lang w:eastAsia="zh-CN"/>
        </w:rPr>
        <w:t>: For Low-data rate service, i</w:t>
      </w:r>
      <w:r w:rsidRPr="003C4607">
        <w:rPr>
          <w:rFonts w:hint="eastAsia"/>
          <w:b/>
          <w:i/>
          <w:lang w:eastAsia="zh-CN"/>
        </w:rPr>
        <w:t xml:space="preserve">n </w:t>
      </w:r>
      <w:r w:rsidRPr="003C4607">
        <w:rPr>
          <w:b/>
          <w:i/>
          <w:lang w:eastAsia="zh-CN"/>
        </w:rPr>
        <w:t>LEO-1200 (i.e., Case 5)</w:t>
      </w:r>
      <w:r w:rsidRPr="003C4607">
        <w:rPr>
          <w:rFonts w:hint="eastAsia"/>
          <w:b/>
          <w:i/>
          <w:lang w:eastAsia="zh-CN"/>
        </w:rPr>
        <w:t xml:space="preserve">, </w:t>
      </w:r>
      <w:r w:rsidRPr="003C4607">
        <w:rPr>
          <w:b/>
          <w:i/>
          <w:lang w:eastAsia="zh-CN"/>
        </w:rPr>
        <w:t xml:space="preserve">there is a large gap between the SNR value required to achieve 10% BLER of PUSCH transmission and the calculated CNR. </w:t>
      </w:r>
    </w:p>
    <w:p w14:paraId="0DBD7552" w14:textId="77777777" w:rsidR="00CD6E85" w:rsidRPr="003C4607" w:rsidRDefault="00CD6E85" w:rsidP="00CD6E85">
      <w:pPr>
        <w:rPr>
          <w:b/>
          <w:i/>
          <w:lang w:eastAsia="zh-CN"/>
        </w:rPr>
      </w:pPr>
      <w:r w:rsidRPr="003C4607">
        <w:rPr>
          <w:b/>
          <w:i/>
          <w:lang w:eastAsia="zh-CN"/>
        </w:rPr>
        <w:t>Observation 7: For VoIP, in LEO-600, (i.e., Case 7), the gap between the SNR value required to achieve 2% BLER of PUSCH transmission and the calculated CNR is 2.69dB.</w:t>
      </w:r>
    </w:p>
    <w:p w14:paraId="493F6930" w14:textId="77777777" w:rsidR="00CD6E85" w:rsidRPr="003C4607" w:rsidRDefault="00CD6E85" w:rsidP="00CD6E85">
      <w:pPr>
        <w:rPr>
          <w:b/>
          <w:i/>
          <w:lang w:eastAsia="zh-CN"/>
        </w:rPr>
      </w:pPr>
      <w:r w:rsidRPr="003C4607">
        <w:rPr>
          <w:b/>
          <w:i/>
          <w:lang w:eastAsia="zh-CN"/>
        </w:rPr>
        <w:t xml:space="preserve">Observation </w:t>
      </w:r>
      <w:r>
        <w:rPr>
          <w:b/>
          <w:i/>
          <w:lang w:eastAsia="zh-CN"/>
        </w:rPr>
        <w:t>8</w:t>
      </w:r>
      <w:r w:rsidRPr="003C4607">
        <w:rPr>
          <w:b/>
          <w:i/>
          <w:lang w:eastAsia="zh-CN"/>
        </w:rPr>
        <w:t xml:space="preserve">: </w:t>
      </w:r>
      <w:r w:rsidRPr="00654846">
        <w:rPr>
          <w:b/>
          <w:i/>
          <w:lang w:eastAsia="zh-CN"/>
        </w:rPr>
        <w:t>For Low-data rate service, in GEO (i.e., Case 1 and Case 2), the gap between the SNR value required to achieve 10% BLER of PDSCH transmission and the calculated CNR is 1.39dB.</w:t>
      </w:r>
    </w:p>
    <w:p w14:paraId="20B33F90" w14:textId="4E65813E" w:rsidR="00CD6E85" w:rsidRDefault="00CD6E85" w:rsidP="00CD6E85">
      <w:pPr>
        <w:rPr>
          <w:b/>
          <w:i/>
          <w:lang w:eastAsia="zh-CN"/>
        </w:rPr>
      </w:pPr>
      <w:r w:rsidRPr="003C4607">
        <w:rPr>
          <w:b/>
          <w:i/>
          <w:lang w:eastAsia="zh-CN"/>
        </w:rPr>
        <w:t xml:space="preserve">Observation </w:t>
      </w:r>
      <w:r>
        <w:rPr>
          <w:b/>
          <w:i/>
          <w:lang w:eastAsia="zh-CN"/>
        </w:rPr>
        <w:t>9</w:t>
      </w:r>
      <w:r w:rsidRPr="003C4607">
        <w:rPr>
          <w:b/>
          <w:i/>
          <w:lang w:eastAsia="zh-CN"/>
        </w:rPr>
        <w:t xml:space="preserve">: </w:t>
      </w:r>
      <w:r w:rsidRPr="00654846">
        <w:rPr>
          <w:b/>
          <w:i/>
          <w:lang w:eastAsia="zh-CN"/>
        </w:rPr>
        <w:t xml:space="preserve">For VoIP, in LEO-1200, (i.e., Case 4), the SNR value required to achieve 2% BLER of PUSCH transmission is </w:t>
      </w:r>
      <w:r w:rsidR="00861DF2" w:rsidRPr="00861DF2">
        <w:rPr>
          <w:b/>
          <w:i/>
          <w:lang w:eastAsia="zh-CN"/>
        </w:rPr>
        <w:t xml:space="preserve">lower </w:t>
      </w:r>
      <w:r w:rsidRPr="00654846">
        <w:rPr>
          <w:b/>
          <w:i/>
          <w:lang w:eastAsia="zh-CN"/>
        </w:rPr>
        <w:t xml:space="preserve">than the calculated CNR. </w:t>
      </w:r>
    </w:p>
    <w:p w14:paraId="179A4B16" w14:textId="4C9A5C9C" w:rsidR="00CD6E85" w:rsidRPr="003C4607" w:rsidRDefault="00CD6E85" w:rsidP="00CD6E85">
      <w:pPr>
        <w:rPr>
          <w:b/>
          <w:i/>
          <w:lang w:eastAsia="zh-CN"/>
        </w:rPr>
      </w:pPr>
      <w:r w:rsidRPr="003C4607">
        <w:rPr>
          <w:b/>
          <w:i/>
          <w:lang w:eastAsia="zh-CN"/>
        </w:rPr>
        <w:lastRenderedPageBreak/>
        <w:t xml:space="preserve">Observation </w:t>
      </w:r>
      <w:r>
        <w:rPr>
          <w:b/>
          <w:i/>
          <w:lang w:eastAsia="zh-CN"/>
        </w:rPr>
        <w:t>10</w:t>
      </w:r>
      <w:r w:rsidRPr="003C4607">
        <w:rPr>
          <w:b/>
          <w:i/>
          <w:lang w:eastAsia="zh-CN"/>
        </w:rPr>
        <w:t xml:space="preserve">: </w:t>
      </w:r>
      <w:r w:rsidRPr="00654846">
        <w:rPr>
          <w:b/>
          <w:i/>
          <w:lang w:eastAsia="zh-CN"/>
        </w:rPr>
        <w:t xml:space="preserve">For Low-data rate service, in LEO-1200 (i.e., Case 5), the SNR value required to achieve 10% BLER of PUSCH transmission is </w:t>
      </w:r>
      <w:r w:rsidR="00861DF2" w:rsidRPr="00861DF2">
        <w:rPr>
          <w:b/>
          <w:i/>
          <w:lang w:eastAsia="zh-CN"/>
        </w:rPr>
        <w:t xml:space="preserve">lower </w:t>
      </w:r>
      <w:r w:rsidRPr="00654846">
        <w:rPr>
          <w:b/>
          <w:i/>
          <w:lang w:eastAsia="zh-CN"/>
        </w:rPr>
        <w:t>than the calculated CNR.</w:t>
      </w:r>
    </w:p>
    <w:p w14:paraId="71BAE4C6" w14:textId="54E04B72" w:rsidR="00CD6E85" w:rsidRDefault="00CD6E85" w:rsidP="00CD6E85">
      <w:pPr>
        <w:rPr>
          <w:b/>
          <w:i/>
          <w:lang w:eastAsia="zh-CN"/>
        </w:rPr>
      </w:pPr>
      <w:r w:rsidRPr="003C4607">
        <w:rPr>
          <w:b/>
          <w:i/>
          <w:lang w:eastAsia="zh-CN"/>
        </w:rPr>
        <w:t xml:space="preserve">Observation </w:t>
      </w:r>
      <w:r>
        <w:rPr>
          <w:b/>
          <w:i/>
          <w:lang w:eastAsia="zh-CN"/>
        </w:rPr>
        <w:t>11</w:t>
      </w:r>
      <w:r w:rsidRPr="003C4607">
        <w:rPr>
          <w:b/>
          <w:i/>
          <w:lang w:eastAsia="zh-CN"/>
        </w:rPr>
        <w:t xml:space="preserve">: </w:t>
      </w:r>
      <w:r w:rsidRPr="00654846">
        <w:rPr>
          <w:b/>
          <w:i/>
          <w:lang w:eastAsia="zh-CN"/>
        </w:rPr>
        <w:t xml:space="preserve">For VoIP, in LEO-600, (i.e., Case 7), the SNR value required to achieve 2% BLER of PUSCH transmission is </w:t>
      </w:r>
      <w:r w:rsidR="00861DF2" w:rsidRPr="00861DF2">
        <w:rPr>
          <w:b/>
          <w:i/>
          <w:lang w:eastAsia="zh-CN"/>
        </w:rPr>
        <w:t xml:space="preserve">lower </w:t>
      </w:r>
      <w:r w:rsidRPr="00654846">
        <w:rPr>
          <w:b/>
          <w:i/>
          <w:lang w:eastAsia="zh-CN"/>
        </w:rPr>
        <w:t>than the calculated CNR.</w:t>
      </w:r>
      <w:r w:rsidRPr="00CD6E85">
        <w:rPr>
          <w:rFonts w:hint="eastAsia"/>
          <w:b/>
          <w:i/>
          <w:lang w:eastAsia="zh-CN"/>
        </w:rPr>
        <w:t xml:space="preserve"> </w:t>
      </w:r>
    </w:p>
    <w:p w14:paraId="3506D7ED" w14:textId="77777777" w:rsidR="0044236F" w:rsidRDefault="0044236F" w:rsidP="00CD6E85">
      <w:pPr>
        <w:rPr>
          <w:b/>
          <w:i/>
          <w:lang w:eastAsia="zh-CN"/>
        </w:rPr>
      </w:pPr>
    </w:p>
    <w:p w14:paraId="50095878" w14:textId="29E77006" w:rsidR="00CD6E85" w:rsidRDefault="00CD6E85" w:rsidP="00CD6E85">
      <w:pPr>
        <w:rPr>
          <w:b/>
          <w:i/>
          <w:lang w:eastAsia="zh-CN"/>
        </w:rPr>
      </w:pPr>
      <w:r>
        <w:rPr>
          <w:rFonts w:hint="eastAsia"/>
          <w:b/>
          <w:i/>
          <w:lang w:eastAsia="zh-CN"/>
        </w:rPr>
        <w:t xml:space="preserve">Proposal 1: </w:t>
      </w:r>
      <w:r>
        <w:rPr>
          <w:b/>
          <w:i/>
          <w:lang w:eastAsia="zh-CN"/>
        </w:rPr>
        <w:t>Coverage enhancement</w:t>
      </w:r>
      <w:r w:rsidRPr="009F50D4">
        <w:rPr>
          <w:b/>
          <w:i/>
          <w:lang w:eastAsia="zh-CN"/>
        </w:rPr>
        <w:t xml:space="preserve"> for PRACH transmission in GEO </w:t>
      </w:r>
      <w:r>
        <w:rPr>
          <w:b/>
          <w:i/>
          <w:lang w:eastAsia="zh-CN"/>
        </w:rPr>
        <w:t xml:space="preserve">and LEO-1200 </w:t>
      </w:r>
      <w:r w:rsidRPr="009F50D4">
        <w:rPr>
          <w:b/>
          <w:i/>
          <w:lang w:eastAsia="zh-CN"/>
        </w:rPr>
        <w:t>scenarios</w:t>
      </w:r>
      <w:r>
        <w:rPr>
          <w:b/>
          <w:i/>
          <w:lang w:eastAsia="zh-CN"/>
        </w:rPr>
        <w:t xml:space="preserve"> should be considered.</w:t>
      </w:r>
    </w:p>
    <w:p w14:paraId="153F4151" w14:textId="1184DFEE" w:rsidR="00CD6E85" w:rsidRPr="00CD6E85" w:rsidRDefault="00CD6E85" w:rsidP="00CD6E85">
      <w:pPr>
        <w:rPr>
          <w:b/>
          <w:i/>
          <w:lang w:eastAsia="zh-CN"/>
        </w:rPr>
      </w:pPr>
      <w:r>
        <w:rPr>
          <w:rFonts w:hint="eastAsia"/>
          <w:b/>
          <w:i/>
          <w:lang w:eastAsia="zh-CN"/>
        </w:rPr>
        <w:t xml:space="preserve">Proposal </w:t>
      </w:r>
      <w:r>
        <w:rPr>
          <w:b/>
          <w:i/>
          <w:lang w:eastAsia="zh-CN"/>
        </w:rPr>
        <w:t>2</w:t>
      </w:r>
      <w:r>
        <w:rPr>
          <w:rFonts w:hint="eastAsia"/>
          <w:b/>
          <w:i/>
          <w:lang w:eastAsia="zh-CN"/>
        </w:rPr>
        <w:t xml:space="preserve">: </w:t>
      </w:r>
      <w:r>
        <w:rPr>
          <w:b/>
          <w:i/>
          <w:lang w:eastAsia="zh-CN"/>
        </w:rPr>
        <w:t>Coverage enhancement</w:t>
      </w:r>
      <w:r w:rsidRPr="009F50D4">
        <w:rPr>
          <w:b/>
          <w:i/>
          <w:lang w:eastAsia="zh-CN"/>
        </w:rPr>
        <w:t xml:space="preserve"> for </w:t>
      </w:r>
      <w:r>
        <w:rPr>
          <w:b/>
          <w:i/>
          <w:lang w:eastAsia="zh-CN"/>
        </w:rPr>
        <w:t>PUSCH</w:t>
      </w:r>
      <w:r w:rsidRPr="009F50D4">
        <w:rPr>
          <w:b/>
          <w:i/>
          <w:lang w:eastAsia="zh-CN"/>
        </w:rPr>
        <w:t xml:space="preserve"> transmission in GEO </w:t>
      </w:r>
      <w:r>
        <w:rPr>
          <w:b/>
          <w:i/>
          <w:lang w:eastAsia="zh-CN"/>
        </w:rPr>
        <w:t xml:space="preserve">and LEO </w:t>
      </w:r>
      <w:r w:rsidRPr="009F50D4">
        <w:rPr>
          <w:b/>
          <w:i/>
          <w:lang w:eastAsia="zh-CN"/>
        </w:rPr>
        <w:t>scenarios</w:t>
      </w:r>
      <w:r>
        <w:rPr>
          <w:b/>
          <w:i/>
          <w:lang w:eastAsia="zh-CN"/>
        </w:rPr>
        <w:t xml:space="preserve"> should be considered.</w:t>
      </w:r>
    </w:p>
    <w:p w14:paraId="2703BA24" w14:textId="318F57A6" w:rsidR="00CD6E85" w:rsidRPr="00CD6E85" w:rsidRDefault="00CD6E85" w:rsidP="00CD6E85">
      <w:pPr>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b/>
          <w:i/>
          <w:lang w:eastAsia="zh-CN"/>
        </w:rPr>
        <w:t>Coverage enhancement</w:t>
      </w:r>
      <w:r w:rsidRPr="009F50D4">
        <w:rPr>
          <w:b/>
          <w:i/>
          <w:lang w:eastAsia="zh-CN"/>
        </w:rPr>
        <w:t xml:space="preserve"> for </w:t>
      </w:r>
      <w:r>
        <w:rPr>
          <w:b/>
          <w:i/>
          <w:lang w:eastAsia="zh-CN"/>
        </w:rPr>
        <w:t xml:space="preserve">PDSCH transmission in GEO </w:t>
      </w:r>
      <w:r w:rsidRPr="009F50D4">
        <w:rPr>
          <w:b/>
          <w:i/>
          <w:lang w:eastAsia="zh-CN"/>
        </w:rPr>
        <w:t>scenarios</w:t>
      </w:r>
      <w:r>
        <w:rPr>
          <w:b/>
          <w:i/>
          <w:lang w:eastAsia="zh-CN"/>
        </w:rPr>
        <w:t xml:space="preserve"> should be considered.</w:t>
      </w:r>
    </w:p>
    <w:p w14:paraId="6B38C4DF" w14:textId="7FC1487D" w:rsidR="00EE01F8" w:rsidRDefault="0044236F" w:rsidP="00693825">
      <w:pPr>
        <w:autoSpaceDE/>
        <w:autoSpaceDN/>
        <w:adjustRightInd/>
        <w:snapToGrid/>
        <w:spacing w:after="0"/>
        <w:jc w:val="left"/>
        <w:rPr>
          <w:b/>
          <w:i/>
          <w:lang w:eastAsia="zh-CN"/>
        </w:rPr>
      </w:pPr>
      <w:r w:rsidRPr="0044236F">
        <w:rPr>
          <w:b/>
          <w:i/>
          <w:lang w:eastAsia="zh-CN"/>
        </w:rPr>
        <w:t>Proposal 4: Beam-level repetition value configuration of PRACH can be considered.</w:t>
      </w:r>
    </w:p>
    <w:p w14:paraId="7BE5861C" w14:textId="77777777" w:rsidR="00EE01F8" w:rsidRDefault="00EE01F8" w:rsidP="00693825">
      <w:pPr>
        <w:autoSpaceDE/>
        <w:autoSpaceDN/>
        <w:adjustRightInd/>
        <w:snapToGrid/>
        <w:spacing w:after="0"/>
        <w:jc w:val="left"/>
        <w:rPr>
          <w:b/>
          <w:i/>
          <w:lang w:eastAsia="zh-CN"/>
        </w:rPr>
      </w:pPr>
    </w:p>
    <w:p w14:paraId="12AC0EB4" w14:textId="625FA30C" w:rsidR="00EE01F8" w:rsidRDefault="00EE01F8" w:rsidP="00693825">
      <w:pPr>
        <w:autoSpaceDE/>
        <w:autoSpaceDN/>
        <w:adjustRightInd/>
        <w:snapToGrid/>
        <w:spacing w:after="0"/>
        <w:jc w:val="left"/>
        <w:rPr>
          <w:b/>
          <w:i/>
          <w:lang w:eastAsia="zh-CN"/>
        </w:rPr>
      </w:pPr>
      <w:r w:rsidRPr="00EE01F8">
        <w:rPr>
          <w:b/>
          <w:i/>
          <w:lang w:eastAsia="zh-CN"/>
        </w:rPr>
        <w:t xml:space="preserve">Proposal </w:t>
      </w:r>
      <w:r>
        <w:rPr>
          <w:b/>
          <w:i/>
          <w:lang w:eastAsia="zh-CN"/>
        </w:rPr>
        <w:t>5</w:t>
      </w:r>
      <w:r w:rsidRPr="00EE01F8">
        <w:rPr>
          <w:b/>
          <w:i/>
          <w:lang w:eastAsia="zh-CN"/>
        </w:rPr>
        <w:t>: Repetitions enhancements for 2-Step RACH should be considered in R18 for smart phones in NTN.</w:t>
      </w:r>
    </w:p>
    <w:p w14:paraId="3D5C1873" w14:textId="16D101A5" w:rsidR="00463D58" w:rsidRDefault="00EE01F8" w:rsidP="00693825">
      <w:pPr>
        <w:autoSpaceDE/>
        <w:autoSpaceDN/>
        <w:adjustRightInd/>
        <w:snapToGrid/>
        <w:spacing w:after="0"/>
        <w:jc w:val="left"/>
        <w:rPr>
          <w:b/>
          <w:i/>
          <w:lang w:eastAsia="zh-CN"/>
        </w:rPr>
      </w:pPr>
      <w:r w:rsidRPr="00EE01F8">
        <w:rPr>
          <w:b/>
          <w:i/>
          <w:lang w:eastAsia="zh-CN"/>
        </w:rPr>
        <w:t xml:space="preserve">Proposal </w:t>
      </w:r>
      <w:r>
        <w:rPr>
          <w:b/>
          <w:i/>
          <w:lang w:eastAsia="zh-CN"/>
        </w:rPr>
        <w:t>6</w:t>
      </w:r>
      <w:r w:rsidRPr="00EE01F8">
        <w:rPr>
          <w:b/>
          <w:i/>
          <w:lang w:eastAsia="zh-CN"/>
        </w:rPr>
        <w:t>: Larger aggregation factor for PDSCH transmission should be considered in R18 for smart phones in NTN.</w:t>
      </w:r>
    </w:p>
    <w:p w14:paraId="234EDFED" w14:textId="77777777" w:rsidR="0044236F" w:rsidRPr="00B4096C" w:rsidRDefault="0044236F"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71048D5D" w14:textId="77777777" w:rsidR="00DE527D" w:rsidRDefault="00DE527D" w:rsidP="00DE527D">
      <w:pPr>
        <w:pStyle w:val="aff4"/>
        <w:numPr>
          <w:ilvl w:val="0"/>
          <w:numId w:val="34"/>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Pr="00870E61">
        <w:rPr>
          <w:szCs w:val="20"/>
          <w:lang w:eastAsia="zh-CN"/>
        </w:rPr>
        <w:t>.</w:t>
      </w:r>
    </w:p>
    <w:p w14:paraId="56B013B5" w14:textId="41D5828C" w:rsidR="00DE527D" w:rsidRDefault="002819EB" w:rsidP="002819EB">
      <w:pPr>
        <w:pStyle w:val="aff4"/>
        <w:numPr>
          <w:ilvl w:val="0"/>
          <w:numId w:val="34"/>
        </w:numPr>
        <w:ind w:firstLineChars="0"/>
        <w:rPr>
          <w:szCs w:val="20"/>
          <w:lang w:eastAsia="zh-CN"/>
        </w:rPr>
      </w:pPr>
      <w:r>
        <w:rPr>
          <w:rFonts w:hint="eastAsia"/>
          <w:szCs w:val="20"/>
          <w:lang w:eastAsia="zh-CN"/>
        </w:rPr>
        <w:t>TR 38.821</w:t>
      </w:r>
      <w:r>
        <w:rPr>
          <w:szCs w:val="20"/>
          <w:lang w:eastAsia="zh-CN"/>
        </w:rPr>
        <w:t>, “</w:t>
      </w:r>
      <w:r w:rsidRPr="002819EB">
        <w:rPr>
          <w:szCs w:val="20"/>
          <w:lang w:eastAsia="zh-CN"/>
        </w:rPr>
        <w:t>Solutions for NR to support non-terrestrial networks (NTN)</w:t>
      </w:r>
      <w:r>
        <w:rPr>
          <w:szCs w:val="20"/>
          <w:lang w:eastAsia="zh-CN"/>
        </w:rPr>
        <w:t xml:space="preserve"> </w:t>
      </w:r>
      <w:r w:rsidRPr="002819EB">
        <w:rPr>
          <w:szCs w:val="20"/>
          <w:lang w:eastAsia="zh-CN"/>
        </w:rPr>
        <w:t>(Release 16)”.</w:t>
      </w:r>
    </w:p>
    <w:p w14:paraId="167FC8D7" w14:textId="77777777" w:rsidR="00CC30BF" w:rsidRDefault="00CC30BF" w:rsidP="00CC30BF">
      <w:pPr>
        <w:rPr>
          <w:szCs w:val="20"/>
          <w:lang w:eastAsia="zh-CN"/>
        </w:rPr>
      </w:pPr>
    </w:p>
    <w:p w14:paraId="587F9CFB" w14:textId="77777777" w:rsidR="00CC30BF" w:rsidRPr="00CC30BF" w:rsidRDefault="00CC30BF" w:rsidP="00CC30BF">
      <w:pPr>
        <w:rPr>
          <w:szCs w:val="20"/>
          <w:lang w:eastAsia="zh-CN"/>
        </w:rPr>
      </w:pPr>
    </w:p>
    <w:sectPr w:rsidR="00CC30BF" w:rsidRPr="00CC30B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0B228" w14:textId="77777777" w:rsidR="004361A2" w:rsidRDefault="004361A2" w:rsidP="00921B36">
      <w:pPr>
        <w:spacing w:after="0"/>
      </w:pPr>
      <w:r>
        <w:separator/>
      </w:r>
    </w:p>
  </w:endnote>
  <w:endnote w:type="continuationSeparator" w:id="0">
    <w:p w14:paraId="4570F530" w14:textId="77777777" w:rsidR="004361A2" w:rsidRDefault="004361A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3800C" w14:textId="77777777" w:rsidR="004361A2" w:rsidRDefault="004361A2" w:rsidP="00921B36">
      <w:pPr>
        <w:spacing w:after="0"/>
      </w:pPr>
      <w:r>
        <w:separator/>
      </w:r>
    </w:p>
  </w:footnote>
  <w:footnote w:type="continuationSeparator" w:id="0">
    <w:p w14:paraId="0BDE58E5" w14:textId="77777777" w:rsidR="004361A2" w:rsidRDefault="004361A2"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35C06220"/>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1571E8"/>
    <w:multiLevelType w:val="hybridMultilevel"/>
    <w:tmpl w:val="F440BA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B5517"/>
    <w:multiLevelType w:val="hybridMultilevel"/>
    <w:tmpl w:val="51942F9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80FA2"/>
    <w:multiLevelType w:val="hybridMultilevel"/>
    <w:tmpl w:val="DD6E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9"/>
  </w:num>
  <w:num w:numId="3">
    <w:abstractNumId w:val="0"/>
  </w:num>
  <w:num w:numId="4">
    <w:abstractNumId w:val="14"/>
  </w:num>
  <w:num w:numId="5">
    <w:abstractNumId w:val="33"/>
  </w:num>
  <w:num w:numId="6">
    <w:abstractNumId w:val="30"/>
  </w:num>
  <w:num w:numId="7">
    <w:abstractNumId w:val="17"/>
  </w:num>
  <w:num w:numId="8">
    <w:abstractNumId w:val="31"/>
  </w:num>
  <w:num w:numId="9">
    <w:abstractNumId w:val="4"/>
  </w:num>
  <w:num w:numId="10">
    <w:abstractNumId w:val="18"/>
  </w:num>
  <w:num w:numId="11">
    <w:abstractNumId w:val="21"/>
  </w:num>
  <w:num w:numId="12">
    <w:abstractNumId w:val="34"/>
  </w:num>
  <w:num w:numId="13">
    <w:abstractNumId w:val="22"/>
  </w:num>
  <w:num w:numId="14">
    <w:abstractNumId w:val="32"/>
  </w:num>
  <w:num w:numId="15">
    <w:abstractNumId w:val="16"/>
  </w:num>
  <w:num w:numId="16">
    <w:abstractNumId w:val="27"/>
  </w:num>
  <w:num w:numId="17">
    <w:abstractNumId w:val="20"/>
  </w:num>
  <w:num w:numId="18">
    <w:abstractNumId w:val="8"/>
  </w:num>
  <w:num w:numId="19">
    <w:abstractNumId w:val="2"/>
  </w:num>
  <w:num w:numId="20">
    <w:abstractNumId w:val="3"/>
  </w:num>
  <w:num w:numId="21">
    <w:abstractNumId w:val="23"/>
  </w:num>
  <w:num w:numId="22">
    <w:abstractNumId w:val="25"/>
  </w:num>
  <w:num w:numId="23">
    <w:abstractNumId w:val="10"/>
  </w:num>
  <w:num w:numId="24">
    <w:abstractNumId w:val="13"/>
  </w:num>
  <w:num w:numId="25">
    <w:abstractNumId w:val="12"/>
  </w:num>
  <w:num w:numId="26">
    <w:abstractNumId w:val="7"/>
  </w:num>
  <w:num w:numId="27">
    <w:abstractNumId w:val="15"/>
  </w:num>
  <w:num w:numId="28">
    <w:abstractNumId w:val="1"/>
  </w:num>
  <w:num w:numId="29">
    <w:abstractNumId w:val="19"/>
  </w:num>
  <w:num w:numId="30">
    <w:abstractNumId w:val="28"/>
  </w:num>
  <w:num w:numId="31">
    <w:abstractNumId w:val="24"/>
  </w:num>
  <w:num w:numId="32">
    <w:abstractNumId w:val="11"/>
  </w:num>
  <w:num w:numId="33">
    <w:abstractNumId w:val="9"/>
  </w:num>
  <w:num w:numId="34">
    <w:abstractNumId w:val="6"/>
  </w:num>
  <w:num w:numId="35">
    <w:abstractNumId w:val="5"/>
  </w:num>
  <w:num w:numId="36">
    <w:abstractNumId w:val="26"/>
  </w:num>
  <w:num w:numId="37">
    <w:abstractNumId w:val="26"/>
  </w:num>
  <w:num w:numId="38">
    <w:abstractNumId w:val="26"/>
  </w:num>
  <w:num w:numId="39">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0"/>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EB1"/>
    <w:rsid w:val="00462F5D"/>
    <w:rsid w:val="00463192"/>
    <w:rsid w:val="0046330D"/>
    <w:rsid w:val="00463378"/>
    <w:rsid w:val="0046354E"/>
    <w:rsid w:val="0046355E"/>
    <w:rsid w:val="00463726"/>
    <w:rsid w:val="00463D58"/>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AE"/>
    <w:rsid w:val="00580CE7"/>
    <w:rsid w:val="00580E48"/>
    <w:rsid w:val="00580F0A"/>
    <w:rsid w:val="00580F67"/>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219D"/>
    <w:rsid w:val="00632219"/>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1A0"/>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81A"/>
    <w:rsid w:val="008228EA"/>
    <w:rsid w:val="008229F5"/>
    <w:rsid w:val="008238E7"/>
    <w:rsid w:val="00823C85"/>
    <w:rsid w:val="00824B8C"/>
    <w:rsid w:val="00824C0B"/>
    <w:rsid w:val="00824C63"/>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928"/>
    <w:rsid w:val="00884A47"/>
    <w:rsid w:val="00884B2C"/>
    <w:rsid w:val="00884B5E"/>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5B37"/>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5952"/>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7E1"/>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7D"/>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303"/>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0C6"/>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45B"/>
    <w:rsid w:val="00F64521"/>
    <w:rsid w:val="00F64576"/>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6F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CF6"/>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Char"/>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Char"/>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aliases w:val="7,figure title,No#,No digit heading,h7"/>
    <w:basedOn w:val="a0"/>
    <w:next w:val="a0"/>
    <w:link w:val="7Char"/>
    <w:qFormat/>
    <w:pPr>
      <w:numPr>
        <w:ilvl w:val="6"/>
        <w:numId w:val="1"/>
      </w:numPr>
      <w:spacing w:before="240" w:after="60"/>
      <w:outlineLvl w:val="6"/>
    </w:pPr>
    <w:rPr>
      <w:sz w:val="24"/>
      <w:szCs w:val="24"/>
    </w:rPr>
  </w:style>
  <w:style w:type="paragraph" w:styleId="8">
    <w:name w:val="heading 8"/>
    <w:aliases w:val="8,Figure Title,h8,Figure Con't"/>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link w:val="1Char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qFormat/>
    <w:rPr>
      <w:rFonts w:ascii="Tahoma" w:hAnsi="Tahoma" w:cs="Tahoma"/>
      <w:sz w:val="16"/>
      <w:szCs w:val="16"/>
    </w:rPr>
  </w:style>
  <w:style w:type="paragraph" w:styleId="af1">
    <w:name w:val="footer"/>
    <w:basedOn w:val="a0"/>
    <w:link w:val="Chara"/>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uiPriority w:val="10"/>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f2"/>
    <w:qFormat/>
    <w:rPr>
      <w:sz w:val="22"/>
      <w:szCs w:val="22"/>
    </w:rPr>
  </w:style>
  <w:style w:type="character" w:customStyle="1" w:styleId="Chara">
    <w:name w:val="页脚 Char"/>
    <w:basedOn w:val="a1"/>
    <w:link w:val="af1"/>
    <w:qFormat/>
    <w:rPr>
      <w:sz w:val="22"/>
      <w:szCs w:val="22"/>
    </w:rPr>
  </w:style>
  <w:style w:type="character" w:customStyle="1" w:styleId="word">
    <w:name w:val="word"/>
    <w:basedOn w:val="a1"/>
    <w:qFormat/>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목록 단,列"/>
    <w:basedOn w:val="a0"/>
    <w:link w:val="Charf"/>
    <w:uiPriority w:val="34"/>
    <w:qFormat/>
    <w:pPr>
      <w:ind w:firstLineChars="200" w:firstLine="420"/>
    </w:pPr>
  </w:style>
  <w:style w:type="character" w:customStyle="1" w:styleId="Char2">
    <w:name w:val="批注文字 Char"/>
    <w:basedOn w:val="a1"/>
    <w:link w:val="a6"/>
    <w:qFormat/>
    <w:rPr>
      <w:lang w:eastAsia="en-US"/>
    </w:rPr>
  </w:style>
  <w:style w:type="character" w:customStyle="1" w:styleId="Char1">
    <w:name w:val="批注主题 Char"/>
    <w:basedOn w:val="Char2"/>
    <w:link w:val="a5"/>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H5 Char,5 Char,mh2 Char,Module heading 2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aliases w:val="7 Char,figure title Char,No# Char,No digit heading Char,h7 Char"/>
    <w:link w:val="7"/>
    <w:qFormat/>
    <w:rPr>
      <w:sz w:val="24"/>
      <w:szCs w:val="24"/>
      <w:lang w:eastAsia="en-US"/>
    </w:rPr>
  </w:style>
  <w:style w:type="character" w:customStyle="1" w:styleId="8Char">
    <w:name w:val="标题 8 Char"/>
    <w:aliases w:val="8 Char,Figure Title Char,h8 Char,Figure Con't Char"/>
    <w:link w:val="8"/>
    <w:qFormat/>
    <w:rPr>
      <w:i/>
      <w:iCs/>
      <w:sz w:val="24"/>
      <w:szCs w:val="24"/>
      <w:lang w:eastAsia="en-US"/>
    </w:rPr>
  </w:style>
  <w:style w:type="character" w:customStyle="1" w:styleId="9Char">
    <w:name w:val="标题 9 Char"/>
    <w:aliases w:val="Figure Heading Char,FH Char,Table Title Char,Stack con't Char,h9 Char,table title Char,heading 9 Char,Table Title&#10;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link w:val="Charf1"/>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d">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1"/>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e">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Charf1">
    <w:name w:val="无间隔 Char"/>
    <w:link w:val="aff9"/>
    <w:uiPriority w:val="1"/>
    <w:rsid w:val="009E00F7"/>
    <w:rPr>
      <w:rFonts w:ascii="Calibri" w:eastAsia="宋体" w:hAnsi="Calibri"/>
      <w:sz w:val="22"/>
      <w:szCs w:val="22"/>
    </w:rPr>
  </w:style>
  <w:style w:type="paragraph" w:styleId="afff">
    <w:name w:val="Quote"/>
    <w:basedOn w:val="a0"/>
    <w:next w:val="a0"/>
    <w:link w:val="Charf2"/>
    <w:uiPriority w:val="29"/>
    <w:qFormat/>
    <w:rsid w:val="009E00F7"/>
    <w:pPr>
      <w:autoSpaceDE/>
      <w:autoSpaceDN/>
      <w:adjustRightInd/>
      <w:snapToGrid/>
    </w:pPr>
    <w:rPr>
      <w:rFonts w:ascii="Calibri" w:eastAsia="Calibri" w:hAnsi="Calibri"/>
      <w:color w:val="5A5A5A"/>
      <w:lang w:val="en-GB"/>
    </w:rPr>
  </w:style>
  <w:style w:type="character" w:customStyle="1" w:styleId="Charf2">
    <w:name w:val="引用 Char"/>
    <w:basedOn w:val="a1"/>
    <w:link w:val="afff"/>
    <w:uiPriority w:val="29"/>
    <w:rsid w:val="009E00F7"/>
    <w:rPr>
      <w:rFonts w:ascii="Calibri" w:eastAsia="Calibri" w:hAnsi="Calibri"/>
      <w:color w:val="5A5A5A"/>
      <w:sz w:val="22"/>
      <w:szCs w:val="22"/>
      <w:lang w:val="en-GB" w:eastAsia="en-US"/>
    </w:rPr>
  </w:style>
  <w:style w:type="paragraph" w:styleId="afff0">
    <w:name w:val="Intense Quote"/>
    <w:basedOn w:val="a0"/>
    <w:next w:val="a0"/>
    <w:link w:val="Char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Charf3">
    <w:name w:val="明显引用 Char"/>
    <w:basedOn w:val="a1"/>
    <w:link w:val="afff0"/>
    <w:uiPriority w:val="30"/>
    <w:rsid w:val="009E00F7"/>
    <w:rPr>
      <w:rFonts w:ascii="Calibri Light" w:eastAsia="MS Gothic" w:hAnsi="Calibri Light"/>
      <w:i/>
      <w:iCs/>
      <w:lang w:val="en-GB" w:eastAsia="en-US"/>
    </w:rPr>
  </w:style>
  <w:style w:type="character" w:styleId="afff1">
    <w:name w:val="Subtle Emphasis"/>
    <w:uiPriority w:val="19"/>
    <w:qFormat/>
    <w:rsid w:val="009E00F7"/>
    <w:rPr>
      <w:i/>
      <w:iCs/>
      <w:color w:val="5A5A5A"/>
    </w:rPr>
  </w:style>
  <w:style w:type="character" w:styleId="afff2">
    <w:name w:val="Intense Emphasis"/>
    <w:uiPriority w:val="21"/>
    <w:qFormat/>
    <w:rsid w:val="009E00F7"/>
    <w:rPr>
      <w:b/>
      <w:bCs/>
      <w:i/>
      <w:iCs/>
      <w:color w:val="auto"/>
      <w:u w:val="single"/>
    </w:rPr>
  </w:style>
  <w:style w:type="character" w:styleId="afff3">
    <w:name w:val="Subtle Reference"/>
    <w:uiPriority w:val="31"/>
    <w:qFormat/>
    <w:rsid w:val="009E00F7"/>
    <w:rPr>
      <w:smallCaps/>
    </w:rPr>
  </w:style>
  <w:style w:type="character" w:styleId="afff4">
    <w:name w:val="Intense Reference"/>
    <w:uiPriority w:val="32"/>
    <w:qFormat/>
    <w:rsid w:val="009E00F7"/>
    <w:rPr>
      <w:b/>
      <w:bCs/>
      <w:smallCaps/>
      <w:color w:val="auto"/>
    </w:rPr>
  </w:style>
  <w:style w:type="character" w:styleId="afff5">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1Char0">
    <w:name w:val="目录 1 Char"/>
    <w:link w:val="10"/>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31"/>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0">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6">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1"/>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1"/>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90375-2159-4F0E-B7C1-72DA0C0C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3922</TotalTime>
  <Pages>7</Pages>
  <Words>2598</Words>
  <Characters>14809</Characters>
  <Application>Microsoft Office Word</Application>
  <DocSecurity>0</DocSecurity>
  <Lines>123</Lines>
  <Paragraphs>34</Paragraphs>
  <ScaleCrop>false</ScaleCrop>
  <Company>Spreadtrum Communications</Company>
  <LinksUpToDate>false</LinksUpToDate>
  <CharactersWithSpaces>17373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Lei, Reven (雷珍珠)</cp:lastModifiedBy>
  <cp:revision>568</cp:revision>
  <cp:lastPrinted>2015-03-27T14:25:00Z</cp:lastPrinted>
  <dcterms:created xsi:type="dcterms:W3CDTF">2020-05-15T10:54:00Z</dcterms:created>
  <dcterms:modified xsi:type="dcterms:W3CDTF">2022-08-10T01:36:00Z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